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30"/>
        <w:gridCol w:w="3402"/>
      </w:tblGrid>
      <w:tr w:rsidR="00434F4C" w:rsidTr="00172AD2">
        <w:tc>
          <w:tcPr>
            <w:tcW w:w="3366" w:type="dxa"/>
          </w:tcPr>
          <w:p w:rsidR="00FF7CE0" w:rsidRDefault="00FF7CE0" w:rsidP="00833DB4"/>
        </w:tc>
        <w:tc>
          <w:tcPr>
            <w:tcW w:w="2730" w:type="dxa"/>
          </w:tcPr>
          <w:p w:rsidR="00FF7CE0" w:rsidRDefault="00FF7CE0"/>
        </w:tc>
        <w:tc>
          <w:tcPr>
            <w:tcW w:w="3402" w:type="dxa"/>
          </w:tcPr>
          <w:p w:rsidR="00434F4C" w:rsidRPr="0037612A" w:rsidRDefault="00246D6F" w:rsidP="00172AD2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2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46D6F" w:rsidRPr="00246D6F" w:rsidRDefault="0037612A" w:rsidP="00172AD2">
            <w:pPr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17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Угличского муниципального района</w:t>
            </w:r>
          </w:p>
          <w:p w:rsidR="00246D6F" w:rsidRPr="00246D6F" w:rsidRDefault="00246D6F" w:rsidP="00172AD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6D6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E67E2">
              <w:rPr>
                <w:rFonts w:ascii="Times New Roman" w:hAnsi="Times New Roman" w:cs="Times New Roman"/>
                <w:sz w:val="28"/>
                <w:szCs w:val="28"/>
              </w:rPr>
              <w:t>О.А. Дружкова</w:t>
            </w:r>
          </w:p>
          <w:p w:rsidR="00246D6F" w:rsidRDefault="0027110B" w:rsidP="00B77A63">
            <w:pPr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          </w:t>
            </w:r>
            <w:bookmarkStart w:id="0" w:name="_GoBack"/>
            <w:bookmarkEnd w:id="0"/>
            <w:r w:rsidR="00246D6F" w:rsidRPr="00246D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70985" w:rsidRDefault="00B70985" w:rsidP="00B70985">
      <w:pPr>
        <w:pStyle w:val="a3"/>
        <w:suppressAutoHyphens/>
        <w:rPr>
          <w:b/>
          <w:bCs/>
          <w:szCs w:val="28"/>
        </w:rPr>
      </w:pPr>
    </w:p>
    <w:p w:rsidR="00B70985" w:rsidRPr="00227EC7" w:rsidRDefault="00B70985" w:rsidP="00B70985">
      <w:pPr>
        <w:pStyle w:val="a3"/>
        <w:suppressAutoHyphens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B70985" w:rsidRPr="00227EC7" w:rsidRDefault="00B70985" w:rsidP="00B70985">
      <w:pPr>
        <w:pStyle w:val="a5"/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о проведении</w:t>
      </w:r>
      <w:r w:rsidRPr="00227EC7">
        <w:rPr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r w:rsidRPr="00227EC7">
        <w:rPr>
          <w:b/>
          <w:szCs w:val="28"/>
        </w:rPr>
        <w:t xml:space="preserve"> </w:t>
      </w:r>
      <w:r w:rsidR="00811D48" w:rsidRPr="00EB03FE">
        <w:rPr>
          <w:b/>
          <w:szCs w:val="28"/>
        </w:rPr>
        <w:t>этапа</w:t>
      </w:r>
      <w:r w:rsidR="00811D48">
        <w:rPr>
          <w:b/>
          <w:szCs w:val="28"/>
        </w:rPr>
        <w:t xml:space="preserve"> </w:t>
      </w:r>
      <w:r w:rsidR="00374FED">
        <w:rPr>
          <w:b/>
          <w:szCs w:val="28"/>
        </w:rPr>
        <w:t xml:space="preserve">областного </w:t>
      </w:r>
      <w:r w:rsidRPr="00227EC7">
        <w:rPr>
          <w:b/>
          <w:szCs w:val="28"/>
        </w:rPr>
        <w:t xml:space="preserve">конкурса </w:t>
      </w:r>
    </w:p>
    <w:p w:rsidR="00B70985" w:rsidRPr="00227EC7" w:rsidRDefault="00B70985" w:rsidP="00B70985">
      <w:pPr>
        <w:pStyle w:val="a5"/>
        <w:suppressAutoHyphens/>
        <w:ind w:firstLine="0"/>
        <w:jc w:val="center"/>
        <w:rPr>
          <w:b/>
          <w:szCs w:val="28"/>
        </w:rPr>
      </w:pPr>
      <w:r w:rsidRPr="00227EC7">
        <w:rPr>
          <w:b/>
          <w:szCs w:val="28"/>
        </w:rPr>
        <w:t xml:space="preserve">творчества лиц с ограниченными физическими </w:t>
      </w:r>
    </w:p>
    <w:p w:rsidR="00B70985" w:rsidRPr="00227EC7" w:rsidRDefault="00B70985" w:rsidP="00B70985">
      <w:pPr>
        <w:pStyle w:val="a5"/>
        <w:suppressAutoHyphens/>
        <w:ind w:firstLine="0"/>
        <w:jc w:val="center"/>
        <w:rPr>
          <w:b/>
          <w:szCs w:val="28"/>
        </w:rPr>
      </w:pPr>
      <w:r w:rsidRPr="00227EC7">
        <w:rPr>
          <w:b/>
          <w:szCs w:val="28"/>
        </w:rPr>
        <w:t>возможностями «Преодоление»</w:t>
      </w:r>
    </w:p>
    <w:p w:rsidR="00533393" w:rsidRDefault="00533393"/>
    <w:p w:rsidR="00533393" w:rsidRPr="00227EC7" w:rsidRDefault="00533393" w:rsidP="00533393">
      <w:pPr>
        <w:pStyle w:val="a3"/>
        <w:suppressAutoHyphens/>
        <w:rPr>
          <w:szCs w:val="28"/>
        </w:rPr>
      </w:pPr>
    </w:p>
    <w:p w:rsidR="00A74B85" w:rsidRPr="00227EC7" w:rsidRDefault="00A74B85" w:rsidP="00A74B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27EC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A74B85" w:rsidRPr="00533393" w:rsidRDefault="00A74B85" w:rsidP="00A74B85">
      <w:pPr>
        <w:pStyle w:val="a7"/>
        <w:numPr>
          <w:ilvl w:val="1"/>
          <w:numId w:val="2"/>
        </w:num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Данное П</w:t>
      </w:r>
      <w:r w:rsidRPr="00533393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муниципального тура областного конкурса творчества лиц с ограниченными физическими возможностями «Преодоление» (далее конкурс);</w:t>
      </w:r>
    </w:p>
    <w:p w:rsidR="00A74B85" w:rsidRPr="00AC3DA0" w:rsidRDefault="00A74B85" w:rsidP="00A74B85">
      <w:pPr>
        <w:pStyle w:val="a7"/>
        <w:numPr>
          <w:ilvl w:val="1"/>
          <w:numId w:val="2"/>
        </w:num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муниципального конкурса являются Управление социальной политики и труда Администрации Угличского муниципального района, Управление физической культуры, спорта и молодежной политики Администрации Угличского муниципального района, Управление культуры Администрации Угличского муниципального района, МАУ «Дворец культуры Угличского муниципального района»;</w:t>
      </w:r>
    </w:p>
    <w:p w:rsidR="00A74B85" w:rsidRPr="00690555" w:rsidRDefault="00A74B85" w:rsidP="00A74B85">
      <w:pPr>
        <w:pStyle w:val="a7"/>
        <w:numPr>
          <w:ilvl w:val="1"/>
          <w:numId w:val="2"/>
        </w:num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конкурсе принимают </w:t>
      </w:r>
      <w:r w:rsidRPr="00227EC7">
        <w:rPr>
          <w:rFonts w:ascii="Times New Roman" w:hAnsi="Times New Roman" w:cs="Times New Roman"/>
          <w:sz w:val="28"/>
          <w:szCs w:val="28"/>
        </w:rPr>
        <w:t xml:space="preserve">участие лица с ограниченными физическими возможностями в возрасте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Pr="00227EC7">
        <w:rPr>
          <w:rFonts w:ascii="Times New Roman" w:hAnsi="Times New Roman" w:cs="Times New Roman"/>
          <w:sz w:val="28"/>
          <w:szCs w:val="28"/>
        </w:rPr>
        <w:t xml:space="preserve"> 18 лет,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Угличского муниципального района</w:t>
      </w:r>
      <w:r w:rsidRPr="00227EC7">
        <w:rPr>
          <w:rFonts w:ascii="Times New Roman" w:hAnsi="Times New Roman" w:cs="Times New Roman"/>
          <w:sz w:val="28"/>
          <w:szCs w:val="28"/>
        </w:rPr>
        <w:t>, имеющие успехи в техническом творчестве, спорте, искусстве,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B85" w:rsidRPr="00AC3DA0" w:rsidRDefault="00A74B85" w:rsidP="00A74B85">
      <w:pPr>
        <w:pStyle w:val="a7"/>
        <w:numPr>
          <w:ilvl w:val="1"/>
          <w:numId w:val="2"/>
        </w:num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C1C">
        <w:rPr>
          <w:rFonts w:ascii="Times New Roman" w:hAnsi="Times New Roman" w:cs="Times New Roman"/>
          <w:sz w:val="28"/>
          <w:szCs w:val="28"/>
        </w:rPr>
        <w:t>Конкурс проводится в семи</w:t>
      </w:r>
      <w:r w:rsidRPr="00227EC7">
        <w:rPr>
          <w:rFonts w:ascii="Times New Roman" w:hAnsi="Times New Roman" w:cs="Times New Roman"/>
          <w:sz w:val="28"/>
          <w:szCs w:val="28"/>
        </w:rPr>
        <w:t xml:space="preserve">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B85" w:rsidRPr="00227EC7" w:rsidRDefault="00A74B85" w:rsidP="00A74B85">
      <w:pPr>
        <w:pStyle w:val="a8"/>
        <w:ind w:left="707"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27EC7">
        <w:rPr>
          <w:rFonts w:ascii="Times New Roman" w:hAnsi="Times New Roman" w:cs="Times New Roman"/>
          <w:sz w:val="28"/>
          <w:szCs w:val="28"/>
        </w:rPr>
        <w:t xml:space="preserve">«Сценическое творчество»: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вокал (сольное пение, дуэты и трио, ансамбли, хоровое пение);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жестовое пение;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хореография (</w:t>
      </w:r>
      <w:r w:rsidRPr="00227EC7">
        <w:rPr>
          <w:rFonts w:ascii="Times New Roman" w:hAnsi="Times New Roman" w:cs="Times New Roman"/>
          <w:color w:val="000000"/>
          <w:sz w:val="28"/>
          <w:szCs w:val="28"/>
        </w:rPr>
        <w:t>сольное исполнение</w:t>
      </w:r>
      <w:r w:rsidRPr="00227EC7">
        <w:rPr>
          <w:rFonts w:ascii="Times New Roman" w:hAnsi="Times New Roman" w:cs="Times New Roman"/>
          <w:sz w:val="28"/>
          <w:szCs w:val="28"/>
        </w:rPr>
        <w:t xml:space="preserve">, коллектив);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театральное мастерство;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выразительное чтение;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исполнение произведений на музыкальных инструментах.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27EC7">
        <w:rPr>
          <w:rFonts w:ascii="Times New Roman" w:hAnsi="Times New Roman" w:cs="Times New Roman"/>
          <w:sz w:val="28"/>
          <w:szCs w:val="28"/>
        </w:rPr>
        <w:t xml:space="preserve">«Художественное изобразительное творчество»: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живопись и графика;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 xml:space="preserve">граффити;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 скульптура;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 роспись;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 инсталляция.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1.4.3. </w:t>
      </w:r>
      <w:r w:rsidRPr="00227EC7">
        <w:rPr>
          <w:rFonts w:ascii="Times New Roman" w:hAnsi="Times New Roman" w:cs="Times New Roman"/>
          <w:sz w:val="28"/>
          <w:szCs w:val="28"/>
        </w:rPr>
        <w:t>«Декоративно-прикладное творчество»: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 w:rsidRPr="00227EC7">
        <w:rPr>
          <w:rFonts w:ascii="Times New Roman" w:hAnsi="Times New Roman" w:cs="Times New Roman"/>
          <w:bCs/>
          <w:sz w:val="28"/>
          <w:szCs w:val="28"/>
        </w:rPr>
        <w:t xml:space="preserve"> резьба по дереву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27E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работы из природного материала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вышивка, ткачество, кружева, вязание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макраме, плетение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27E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батик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мозаика, аппликация.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1.4.4. </w:t>
      </w:r>
      <w:r w:rsidRPr="00227EC7">
        <w:rPr>
          <w:rFonts w:ascii="Times New Roman" w:hAnsi="Times New Roman" w:cs="Times New Roman"/>
          <w:bCs/>
          <w:sz w:val="28"/>
          <w:szCs w:val="28"/>
        </w:rPr>
        <w:t>«Литературное творчество»: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поэзия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27E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7EC7">
        <w:rPr>
          <w:rFonts w:ascii="Times New Roman" w:hAnsi="Times New Roman" w:cs="Times New Roman"/>
          <w:bCs/>
          <w:color w:val="000000"/>
          <w:sz w:val="28"/>
          <w:szCs w:val="28"/>
        </w:rPr>
        <w:t>проза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журналистика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публицистика.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1.4.5. </w:t>
      </w:r>
      <w:r w:rsidRPr="00227EC7">
        <w:rPr>
          <w:rFonts w:ascii="Times New Roman" w:hAnsi="Times New Roman" w:cs="Times New Roman"/>
          <w:bCs/>
          <w:sz w:val="28"/>
          <w:szCs w:val="28"/>
        </w:rPr>
        <w:t>«</w:t>
      </w:r>
      <w:r w:rsidRPr="00227EC7">
        <w:rPr>
          <w:rFonts w:ascii="Times New Roman" w:hAnsi="Times New Roman" w:cs="Times New Roman"/>
          <w:bCs/>
          <w:color w:val="000000"/>
          <w:sz w:val="28"/>
          <w:szCs w:val="28"/>
        </w:rPr>
        <w:t>Кино- и медиа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творчество</w:t>
      </w:r>
      <w:r w:rsidRPr="00227EC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кинематография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мультипликация и анимация, в том числе компьютерная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веб</w:t>
      </w:r>
      <w:r w:rsidRPr="00227EC7">
        <w:rPr>
          <w:rFonts w:ascii="Times New Roman" w:hAnsi="Times New Roman" w:cs="Times New Roman"/>
          <w:bCs/>
          <w:sz w:val="28"/>
          <w:szCs w:val="28"/>
        </w:rPr>
        <w:t>-разработки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EC7">
        <w:rPr>
          <w:rFonts w:ascii="Times New Roman" w:hAnsi="Times New Roman" w:cs="Times New Roman"/>
          <w:bCs/>
          <w:sz w:val="28"/>
          <w:szCs w:val="28"/>
        </w:rPr>
        <w:t>- фотография и фотоколлаж.</w:t>
      </w:r>
    </w:p>
    <w:p w:rsidR="00A74B85" w:rsidRDefault="007D2C1C" w:rsidP="00A7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</w:t>
      </w:r>
      <w:r w:rsidR="00A74B85">
        <w:rPr>
          <w:rFonts w:ascii="Times New Roman" w:hAnsi="Times New Roman" w:cs="Times New Roman"/>
          <w:sz w:val="28"/>
          <w:szCs w:val="28"/>
        </w:rPr>
        <w:t xml:space="preserve">. </w:t>
      </w:r>
      <w:r w:rsidR="00A74B85" w:rsidRPr="00AC3DA0">
        <w:rPr>
          <w:rFonts w:ascii="Times New Roman" w:hAnsi="Times New Roman" w:cs="Times New Roman"/>
          <w:sz w:val="28"/>
          <w:szCs w:val="28"/>
        </w:rPr>
        <w:t xml:space="preserve">«Спортивные достижения» - </w:t>
      </w:r>
      <w:r w:rsidR="00A74B85" w:rsidRPr="00AC3DA0">
        <w:rPr>
          <w:rFonts w:ascii="Times New Roman" w:hAnsi="Times New Roman" w:cs="Times New Roman"/>
          <w:sz w:val="28"/>
          <w:szCs w:val="28"/>
        </w:rPr>
        <w:tab/>
        <w:t xml:space="preserve"> все виды спорта.</w:t>
      </w:r>
    </w:p>
    <w:p w:rsidR="00A74B85" w:rsidRPr="00227EC7" w:rsidRDefault="007D2C1C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</w:t>
      </w:r>
      <w:r w:rsidR="00A74B85">
        <w:rPr>
          <w:rFonts w:ascii="Times New Roman" w:hAnsi="Times New Roman" w:cs="Times New Roman"/>
          <w:sz w:val="28"/>
          <w:szCs w:val="28"/>
        </w:rPr>
        <w:t xml:space="preserve">. </w:t>
      </w:r>
      <w:r w:rsidR="00A74B85" w:rsidRPr="00227EC7">
        <w:rPr>
          <w:rFonts w:ascii="Times New Roman" w:hAnsi="Times New Roman" w:cs="Times New Roman"/>
          <w:sz w:val="28"/>
          <w:szCs w:val="28"/>
        </w:rPr>
        <w:t>«Общественная деятельность»: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 руководитель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 активист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 волонтерская деятельность.</w:t>
      </w:r>
    </w:p>
    <w:p w:rsidR="00465372" w:rsidRDefault="00465372" w:rsidP="004653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465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2. Порядок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847">
        <w:rPr>
          <w:rFonts w:ascii="Times New Roman" w:hAnsi="Times New Roman" w:cs="Times New Roman"/>
          <w:sz w:val="28"/>
          <w:szCs w:val="28"/>
        </w:rPr>
        <w:t xml:space="preserve"> </w:t>
      </w:r>
      <w:r w:rsidRPr="00991FF9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D48" w:rsidRPr="00374FED" w:rsidRDefault="00957BE3" w:rsidP="00A74B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FE">
        <w:rPr>
          <w:rFonts w:ascii="Times New Roman" w:hAnsi="Times New Roman" w:cs="Times New Roman"/>
          <w:sz w:val="28"/>
          <w:szCs w:val="28"/>
        </w:rPr>
        <w:t xml:space="preserve">2.1. </w:t>
      </w:r>
      <w:r w:rsidR="00811D48" w:rsidRPr="00811D48">
        <w:rPr>
          <w:rFonts w:ascii="Times New Roman" w:hAnsi="Times New Roman" w:cs="Times New Roman"/>
          <w:sz w:val="28"/>
          <w:szCs w:val="28"/>
        </w:rPr>
        <w:t xml:space="preserve"> </w:t>
      </w:r>
      <w:r w:rsidR="00811D4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374FED">
        <w:rPr>
          <w:rFonts w:ascii="Times New Roman" w:hAnsi="Times New Roman" w:cs="Times New Roman"/>
          <w:sz w:val="28"/>
          <w:szCs w:val="28"/>
        </w:rPr>
        <w:t xml:space="preserve">по форме (Приложение) </w:t>
      </w:r>
      <w:r w:rsidR="00811D48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</w:t>
      </w:r>
      <w:r w:rsidR="007B0F3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811D48">
        <w:rPr>
          <w:rFonts w:ascii="Times New Roman" w:hAnsi="Times New Roman" w:cs="Times New Roman"/>
          <w:sz w:val="28"/>
          <w:szCs w:val="28"/>
        </w:rPr>
        <w:t xml:space="preserve">конкурса и работы принимаются с </w:t>
      </w:r>
      <w:r w:rsidR="00485123">
        <w:rPr>
          <w:rFonts w:ascii="Times New Roman" w:hAnsi="Times New Roman" w:cs="Times New Roman"/>
          <w:b/>
          <w:sz w:val="28"/>
          <w:szCs w:val="28"/>
        </w:rPr>
        <w:t>08</w:t>
      </w:r>
      <w:r w:rsidR="00811D48">
        <w:rPr>
          <w:rFonts w:ascii="Times New Roman" w:hAnsi="Times New Roman" w:cs="Times New Roman"/>
          <w:sz w:val="28"/>
          <w:szCs w:val="28"/>
        </w:rPr>
        <w:t xml:space="preserve"> </w:t>
      </w:r>
      <w:r w:rsidR="00811D48" w:rsidRPr="00811D48">
        <w:rPr>
          <w:rFonts w:ascii="Times New Roman" w:hAnsi="Times New Roman" w:cs="Times New Roman"/>
          <w:b/>
          <w:sz w:val="28"/>
          <w:szCs w:val="28"/>
        </w:rPr>
        <w:t xml:space="preserve">апреля по </w:t>
      </w:r>
      <w:r w:rsidR="00C14E5C">
        <w:rPr>
          <w:rFonts w:ascii="Times New Roman" w:hAnsi="Times New Roman" w:cs="Times New Roman"/>
          <w:b/>
          <w:sz w:val="28"/>
          <w:szCs w:val="28"/>
        </w:rPr>
        <w:t>08</w:t>
      </w:r>
      <w:r w:rsidR="00811D48" w:rsidRPr="00811D4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11D48">
        <w:rPr>
          <w:rFonts w:ascii="Times New Roman" w:hAnsi="Times New Roman" w:cs="Times New Roman"/>
          <w:sz w:val="28"/>
          <w:szCs w:val="28"/>
        </w:rPr>
        <w:t xml:space="preserve"> в Управлении социальной политики и труда Администрации Угличского муниципального района по адресу</w:t>
      </w:r>
      <w:r w:rsidR="00811D48" w:rsidRPr="00374FED">
        <w:rPr>
          <w:rFonts w:ascii="Times New Roman" w:hAnsi="Times New Roman" w:cs="Times New Roman"/>
          <w:sz w:val="28"/>
          <w:szCs w:val="28"/>
        </w:rPr>
        <w:t>: г. Углич, 2-я линия Рыбинского шоссе, д. 1а, кабинет № 23. Телефон для справок: 8(4852)500-688 доб. 109.</w:t>
      </w:r>
    </w:p>
    <w:p w:rsidR="00A74B85" w:rsidRDefault="00A74B85" w:rsidP="00EB03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123" w:rsidRPr="00EB03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485123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состоится </w:t>
      </w:r>
      <w:r w:rsidR="00485123">
        <w:rPr>
          <w:rFonts w:ascii="Times New Roman" w:hAnsi="Times New Roman" w:cs="Times New Roman"/>
          <w:sz w:val="28"/>
          <w:szCs w:val="28"/>
        </w:rPr>
        <w:t xml:space="preserve">до </w:t>
      </w:r>
      <w:r w:rsidR="00C14E5C">
        <w:rPr>
          <w:rFonts w:ascii="Times New Roman" w:hAnsi="Times New Roman" w:cs="Times New Roman"/>
          <w:b/>
          <w:sz w:val="28"/>
          <w:szCs w:val="28"/>
        </w:rPr>
        <w:t>1</w:t>
      </w:r>
      <w:r w:rsidR="00485123">
        <w:rPr>
          <w:rFonts w:ascii="Times New Roman" w:hAnsi="Times New Roman" w:cs="Times New Roman"/>
          <w:b/>
          <w:sz w:val="28"/>
          <w:szCs w:val="28"/>
        </w:rPr>
        <w:t>5</w:t>
      </w:r>
      <w:r w:rsidRPr="00C805A1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C14E5C">
        <w:rPr>
          <w:rFonts w:ascii="Times New Roman" w:hAnsi="Times New Roman" w:cs="Times New Roman"/>
          <w:sz w:val="28"/>
          <w:szCs w:val="28"/>
        </w:rPr>
        <w:t>.</w:t>
      </w:r>
    </w:p>
    <w:p w:rsidR="00A74B85" w:rsidRDefault="00A74B85" w:rsidP="00A74B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1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7EC7">
        <w:rPr>
          <w:rFonts w:ascii="Times New Roman" w:hAnsi="Times New Roman" w:cs="Times New Roman"/>
          <w:sz w:val="28"/>
          <w:szCs w:val="28"/>
        </w:rPr>
        <w:t xml:space="preserve">Итоги муниципального этапа являются основанием для представления его победителей к участию в региональном этапе </w:t>
      </w:r>
      <w:r w:rsidR="007B0F3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27EC7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рса в текущем </w:t>
      </w:r>
      <w:r w:rsidRPr="00227EC7">
        <w:rPr>
          <w:rFonts w:ascii="Times New Roman" w:hAnsi="Times New Roman" w:cs="Times New Roman"/>
          <w:sz w:val="28"/>
          <w:szCs w:val="28"/>
        </w:rPr>
        <w:t>году.</w:t>
      </w:r>
    </w:p>
    <w:p w:rsidR="00A74B85" w:rsidRPr="007539C5" w:rsidRDefault="00A74B85" w:rsidP="00A74B8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7539C5">
        <w:rPr>
          <w:rFonts w:ascii="Times New Roman" w:hAnsi="Times New Roman" w:cs="Times New Roman"/>
          <w:sz w:val="28"/>
          <w:szCs w:val="28"/>
        </w:rPr>
        <w:t>2.</w:t>
      </w:r>
      <w:r w:rsidR="00485123">
        <w:rPr>
          <w:rFonts w:ascii="Times New Roman" w:hAnsi="Times New Roman" w:cs="Times New Roman"/>
          <w:sz w:val="28"/>
          <w:szCs w:val="28"/>
        </w:rPr>
        <w:t>4</w:t>
      </w:r>
      <w:r w:rsidRPr="007539C5">
        <w:rPr>
          <w:sz w:val="26"/>
          <w:szCs w:val="26"/>
        </w:rPr>
        <w:t xml:space="preserve">. </w:t>
      </w:r>
      <w:r w:rsidRPr="007539C5">
        <w:rPr>
          <w:rFonts w:ascii="Times New Roman" w:hAnsi="Times New Roman" w:cs="Times New Roman"/>
          <w:sz w:val="28"/>
          <w:szCs w:val="28"/>
        </w:rPr>
        <w:t>Требования к конкурсной документации для участия в муниципальном этапе конкурса:</w:t>
      </w:r>
    </w:p>
    <w:p w:rsidR="00A74B85" w:rsidRPr="007539C5" w:rsidRDefault="00A74B85" w:rsidP="00A74B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9C5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по форме согласно приложению к Положению (далее-заявка) (заполняется конкурсантом). К заявке прилагаются:</w:t>
      </w:r>
    </w:p>
    <w:p w:rsidR="00A74B85" w:rsidRPr="007539C5" w:rsidRDefault="00A74B85" w:rsidP="00A74B8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C5">
        <w:rPr>
          <w:rFonts w:ascii="Times New Roman" w:hAnsi="Times New Roman" w:cs="Times New Roman"/>
          <w:sz w:val="28"/>
          <w:szCs w:val="28"/>
        </w:rPr>
        <w:t>фотографи</w:t>
      </w:r>
      <w:r w:rsidR="007D2C1C" w:rsidRPr="007539C5">
        <w:rPr>
          <w:rFonts w:ascii="Times New Roman" w:hAnsi="Times New Roman" w:cs="Times New Roman"/>
          <w:sz w:val="28"/>
          <w:szCs w:val="28"/>
        </w:rPr>
        <w:t xml:space="preserve">я конкурсанта, в электронном виде в формате </w:t>
      </w:r>
      <w:r w:rsidR="007D2C1C" w:rsidRPr="007539C5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539C5">
        <w:rPr>
          <w:rFonts w:ascii="Times New Roman" w:hAnsi="Times New Roman" w:cs="Times New Roman"/>
          <w:sz w:val="28"/>
          <w:szCs w:val="28"/>
        </w:rPr>
        <w:t>;</w:t>
      </w:r>
    </w:p>
    <w:p w:rsidR="00A74B85" w:rsidRPr="007539C5" w:rsidRDefault="00A74B85" w:rsidP="00A74B8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C5">
        <w:rPr>
          <w:rFonts w:ascii="Times New Roman" w:hAnsi="Times New Roman" w:cs="Times New Roman"/>
          <w:sz w:val="28"/>
          <w:szCs w:val="28"/>
        </w:rPr>
        <w:lastRenderedPageBreak/>
        <w:t>портфолио конкурсанта – текст и фотографии, всесторонне представляющие конкурсанта и его творчество в соответствующей конкурсной номинации (фамилия, имя, отчество, творческие увлечения, награды и заслуги). Информация должна быть представлена на бумажном носителе объемом не более 3 страниц формата А 4;</w:t>
      </w:r>
    </w:p>
    <w:p w:rsidR="007D2C1C" w:rsidRPr="007539C5" w:rsidRDefault="00A74B85" w:rsidP="00A74B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5">
        <w:rPr>
          <w:rFonts w:ascii="Times New Roman" w:hAnsi="Times New Roman" w:cs="Times New Roman"/>
          <w:sz w:val="28"/>
          <w:szCs w:val="28"/>
        </w:rPr>
        <w:t>видеоролик, отражающий творче</w:t>
      </w:r>
      <w:r w:rsidR="00C716B3" w:rsidRPr="007539C5">
        <w:rPr>
          <w:rFonts w:ascii="Times New Roman" w:hAnsi="Times New Roman" w:cs="Times New Roman"/>
          <w:sz w:val="28"/>
          <w:szCs w:val="28"/>
        </w:rPr>
        <w:t>ство конкурсанта в соответствующ</w:t>
      </w:r>
      <w:r w:rsidRPr="007539C5">
        <w:rPr>
          <w:rFonts w:ascii="Times New Roman" w:hAnsi="Times New Roman" w:cs="Times New Roman"/>
          <w:sz w:val="28"/>
          <w:szCs w:val="28"/>
        </w:rPr>
        <w:t xml:space="preserve">ей номинации конкурса, конкурсные работы, исполнение произведений, награды, отзывы о деятельности и творчестве конкурсанта. Длительность видеоролика – не более трех минут, формат записи – </w:t>
      </w:r>
      <w:r w:rsidRPr="007539C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7D2C1C" w:rsidRPr="007539C5">
        <w:rPr>
          <w:rFonts w:ascii="Times New Roman" w:hAnsi="Times New Roman" w:cs="Times New Roman"/>
          <w:sz w:val="28"/>
          <w:szCs w:val="28"/>
        </w:rPr>
        <w:t>.</w:t>
      </w:r>
    </w:p>
    <w:p w:rsidR="00A74B85" w:rsidRPr="008F4847" w:rsidRDefault="00A74B85" w:rsidP="00A74B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5">
        <w:rPr>
          <w:rFonts w:ascii="Times New Roman" w:hAnsi="Times New Roman" w:cs="Times New Roman"/>
          <w:sz w:val="28"/>
          <w:szCs w:val="28"/>
        </w:rPr>
        <w:t>Для участия в номинациях «</w:t>
      </w:r>
      <w:r w:rsidR="007D2C1C" w:rsidRPr="007539C5">
        <w:rPr>
          <w:rFonts w:ascii="Times New Roman" w:hAnsi="Times New Roman" w:cs="Times New Roman"/>
          <w:bCs/>
          <w:sz w:val="28"/>
          <w:szCs w:val="28"/>
        </w:rPr>
        <w:t>Литературное творчество»</w:t>
      </w:r>
      <w:r w:rsidRPr="007539C5">
        <w:rPr>
          <w:rFonts w:ascii="Times New Roman" w:hAnsi="Times New Roman" w:cs="Times New Roman"/>
          <w:sz w:val="28"/>
          <w:szCs w:val="28"/>
        </w:rPr>
        <w:t xml:space="preserve"> дополнительно направляется приложение в виде копий: сборников материалов, публикаций</w:t>
      </w:r>
      <w:r w:rsidR="007D2C1C" w:rsidRPr="007539C5">
        <w:rPr>
          <w:rFonts w:ascii="Times New Roman" w:hAnsi="Times New Roman" w:cs="Times New Roman"/>
          <w:sz w:val="28"/>
          <w:szCs w:val="28"/>
        </w:rPr>
        <w:t>, книг</w:t>
      </w:r>
      <w:r w:rsidRPr="007539C5">
        <w:rPr>
          <w:rFonts w:ascii="Times New Roman" w:hAnsi="Times New Roman" w:cs="Times New Roman"/>
          <w:sz w:val="28"/>
          <w:szCs w:val="28"/>
        </w:rPr>
        <w:t>.</w:t>
      </w:r>
      <w:r w:rsidRPr="008F48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B85" w:rsidRDefault="00A74B85" w:rsidP="00A74B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Заявки и работы конкурсантов, поступившие после окончания срока подачи, к рассмотрению не принимаются.</w:t>
      </w:r>
    </w:p>
    <w:p w:rsidR="000B2728" w:rsidRPr="000B2728" w:rsidRDefault="006F67DE" w:rsidP="00811D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28">
        <w:rPr>
          <w:rFonts w:ascii="Times New Roman" w:hAnsi="Times New Roman" w:cs="Times New Roman"/>
          <w:sz w:val="28"/>
          <w:szCs w:val="28"/>
        </w:rPr>
        <w:t xml:space="preserve">2.6. </w:t>
      </w:r>
      <w:r w:rsidR="000B2728">
        <w:rPr>
          <w:rFonts w:ascii="Times New Roman" w:hAnsi="Times New Roman" w:cs="Times New Roman"/>
          <w:sz w:val="28"/>
          <w:szCs w:val="28"/>
        </w:rPr>
        <w:t xml:space="preserve">Заявки к участию от </w:t>
      </w:r>
      <w:r w:rsidR="000B2728" w:rsidRPr="000B2728">
        <w:rPr>
          <w:rFonts w:ascii="Times New Roman" w:hAnsi="Times New Roman" w:cs="Times New Roman"/>
          <w:sz w:val="28"/>
          <w:szCs w:val="28"/>
        </w:rPr>
        <w:t>победителе</w:t>
      </w:r>
      <w:r w:rsidR="000B2728">
        <w:rPr>
          <w:rFonts w:ascii="Times New Roman" w:hAnsi="Times New Roman" w:cs="Times New Roman"/>
          <w:sz w:val="28"/>
          <w:szCs w:val="28"/>
        </w:rPr>
        <w:t>й</w:t>
      </w:r>
      <w:r w:rsidR="000B2728" w:rsidRPr="000B2728">
        <w:rPr>
          <w:rFonts w:ascii="Times New Roman" w:hAnsi="Times New Roman" w:cs="Times New Roman"/>
          <w:sz w:val="28"/>
          <w:szCs w:val="28"/>
        </w:rPr>
        <w:t xml:space="preserve"> премии "Преодоление"</w:t>
      </w:r>
      <w:r w:rsidR="000B2728">
        <w:rPr>
          <w:rFonts w:ascii="Times New Roman" w:hAnsi="Times New Roman" w:cs="Times New Roman"/>
          <w:sz w:val="28"/>
          <w:szCs w:val="28"/>
        </w:rPr>
        <w:t xml:space="preserve"> в областном этапе конкурса</w:t>
      </w:r>
      <w:r w:rsidR="000B2728" w:rsidRPr="000B2728">
        <w:rPr>
          <w:rFonts w:ascii="Times New Roman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hAnsi="Times New Roman" w:cs="Times New Roman"/>
          <w:sz w:val="28"/>
          <w:szCs w:val="28"/>
        </w:rPr>
        <w:t>принимаются</w:t>
      </w:r>
      <w:r w:rsidR="000B2728" w:rsidRPr="000B2728">
        <w:rPr>
          <w:rFonts w:ascii="Times New Roman" w:hAnsi="Times New Roman" w:cs="Times New Roman"/>
          <w:sz w:val="28"/>
          <w:szCs w:val="28"/>
        </w:rPr>
        <w:t xml:space="preserve"> не ранее чем через три года после предыдущего получения данной премии.</w:t>
      </w:r>
    </w:p>
    <w:p w:rsidR="00BE04E2" w:rsidRDefault="00A74B85" w:rsidP="00A74B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27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2C1C">
        <w:rPr>
          <w:rFonts w:ascii="Times New Roman" w:hAnsi="Times New Roman" w:cs="Times New Roman"/>
          <w:sz w:val="28"/>
          <w:szCs w:val="28"/>
        </w:rPr>
        <w:t xml:space="preserve">Оценка достижений и успехов конкурсантов осуществляется комиссией, </w:t>
      </w:r>
      <w:r w:rsidR="00BE04E2" w:rsidRPr="007D2C1C">
        <w:rPr>
          <w:rFonts w:ascii="Times New Roman" w:hAnsi="Times New Roman" w:cs="Times New Roman"/>
          <w:sz w:val="28"/>
          <w:szCs w:val="28"/>
        </w:rPr>
        <w:t>состав которой утверждается приказом Управления социальной политики и труда Администрации Угличского муниципального района.</w:t>
      </w:r>
    </w:p>
    <w:p w:rsidR="00A74B85" w:rsidRDefault="00A74B85" w:rsidP="00A74B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определяет победителей муниципального этапа </w:t>
      </w:r>
      <w:r w:rsidR="007B0F3D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конкурса и рекомендует их к участию в региональном этапе.</w:t>
      </w: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27EC7">
        <w:rPr>
          <w:rFonts w:ascii="Times New Roman" w:hAnsi="Times New Roman" w:cs="Times New Roman"/>
          <w:sz w:val="28"/>
          <w:szCs w:val="28"/>
        </w:rPr>
        <w:t>Порядок определения победителей конкурса</w:t>
      </w:r>
      <w:r w:rsidR="00F57C3B">
        <w:rPr>
          <w:rFonts w:ascii="Times New Roman" w:hAnsi="Times New Roman" w:cs="Times New Roman"/>
          <w:sz w:val="28"/>
          <w:szCs w:val="28"/>
        </w:rPr>
        <w:t>.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27EC7">
        <w:rPr>
          <w:rFonts w:ascii="Times New Roman" w:hAnsi="Times New Roman" w:cs="Times New Roman"/>
          <w:sz w:val="28"/>
          <w:szCs w:val="28"/>
        </w:rPr>
        <w:t>Оценка творчества конкурсантов осуществляется в номинациях по балльной системе. Максимальная оценка – 10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Общий балл оценки творчества конкурсанта есть сумма баллов</w:t>
      </w:r>
      <w:r>
        <w:rPr>
          <w:rFonts w:ascii="Times New Roman" w:hAnsi="Times New Roman" w:cs="Times New Roman"/>
          <w:sz w:val="28"/>
          <w:szCs w:val="28"/>
        </w:rPr>
        <w:t>, выставленных</w:t>
      </w:r>
      <w:r w:rsidRPr="00227EC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7EC7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3B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27EC7">
        <w:rPr>
          <w:rFonts w:ascii="Times New Roman" w:hAnsi="Times New Roman" w:cs="Times New Roman"/>
          <w:sz w:val="28"/>
          <w:szCs w:val="28"/>
        </w:rPr>
        <w:t>Основные критерии оценки творчества конкурсантов</w:t>
      </w:r>
      <w:r w:rsidR="00F57C3B">
        <w:rPr>
          <w:rFonts w:ascii="Times New Roman" w:hAnsi="Times New Roman" w:cs="Times New Roman"/>
          <w:sz w:val="28"/>
          <w:szCs w:val="28"/>
        </w:rPr>
        <w:t>.</w:t>
      </w:r>
    </w:p>
    <w:p w:rsidR="00F57C3B" w:rsidRDefault="00F57C3B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bookmarkStart w:id="1" w:name="sub_321"/>
      <w:r w:rsidRPr="004904F5">
        <w:rPr>
          <w:rFonts w:ascii="Times New Roman" w:hAnsi="Times New Roman" w:cs="Times New Roman"/>
          <w:sz w:val="28"/>
          <w:szCs w:val="28"/>
        </w:rPr>
        <w:t>3.2.1. В номинации "Сценическое творчество":</w:t>
      </w:r>
      <w:bookmarkEnd w:id="1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4111"/>
        <w:gridCol w:w="2268"/>
      </w:tblGrid>
      <w:tr w:rsidR="004904F5" w:rsidRPr="005944D1" w:rsidTr="005944D1">
        <w:trPr>
          <w:trHeight w:val="47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5944D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5944D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исполнения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исполнение не оригинально, но присутствует новый, особый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 xml:space="preserve">исполнение своеобразное, </w:t>
            </w:r>
            <w:r w:rsidRPr="005944D1">
              <w:rPr>
                <w:rFonts w:ascii="Times New Roman" w:hAnsi="Times New Roman" w:cs="Times New Roman"/>
              </w:rPr>
              <w:lastRenderedPageBreak/>
              <w:t>уникальное и неординарное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</w:tr>
      <w:tr w:rsidR="004904F5" w:rsidRPr="005944D1" w:rsidTr="005944D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Выразительность и эмоциональность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образ не раскрыт,</w:t>
            </w:r>
          </w:p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переданы чувства,</w:t>
            </w:r>
          </w:p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состояние и настроение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образ раскрыт не полностью, чувства, состояние и настроение переданы частично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образ раскрыт полностью, образно и непосредственно переданы чувства, состояние и настроение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5944D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Артистизм, раскрытие и яркость художественных образов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образ не раскрыт, артистизм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образ раскрыт не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образ раскрыт полностью, ярко и артистично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5944D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Технический уровень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низкий уровень исполнения, не владеет техническими навыками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средний уровень исполнения, владеет большинством технических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уверенный уровень исполнения, виртуозно владеет техническими навыками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5944D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Общее художественное впечатление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художественное исполнение не производит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художественное исполнение производит хорошее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5944D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художественное исполнение производит положительное впечатление, запоминается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</w:tbl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bookmarkStart w:id="2" w:name="sub_322"/>
      <w:r w:rsidRPr="005944D1">
        <w:rPr>
          <w:rFonts w:ascii="Times New Roman" w:hAnsi="Times New Roman" w:cs="Times New Roman"/>
          <w:sz w:val="24"/>
          <w:szCs w:val="24"/>
        </w:rPr>
        <w:t>3</w:t>
      </w:r>
      <w:r w:rsidRPr="004904F5">
        <w:rPr>
          <w:rFonts w:ascii="Times New Roman" w:hAnsi="Times New Roman" w:cs="Times New Roman"/>
          <w:sz w:val="28"/>
          <w:szCs w:val="28"/>
        </w:rPr>
        <w:t>.2.2. В номинации "Художественное изобразительное творчество":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4"/>
        <w:gridCol w:w="4111"/>
        <w:gridCol w:w="2268"/>
      </w:tblGrid>
      <w:tr w:rsidR="004904F5" w:rsidRPr="005944D1" w:rsidTr="004904F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4904F5">
            <w:pPr>
              <w:pStyle w:val="af0"/>
              <w:ind w:right="1025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4904F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4904F5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замысла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замысла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замысел не оригинален, но присутствует новый, особый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замысел своеобразен, уникален, нетипичен и неординарен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не качественно, технический уровень исполнения 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качественно, исполнитель посредственно владеет техническими навыками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качественно, аккуратно, исполнитель уверенно владеет техническими навыками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индивидуальность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работа не отличается индивидуальностью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в творческой работе присутствует новый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работа уникальная и неординарная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Уровень вовлеченности в творческую деятельность, достижения и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конкурсант не принимал участие в творческих конкурсах, наград и достижений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конкурсант принимает участие в различных конкурсах, является участником или дипломантом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конкурсант принимает участие в различных конкурсах, является лауреатом или победителем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Общее художественное впечатление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производит впечатления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хорошее художественное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положительное художественное впечатление, запоминается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</w:tbl>
    <w:p w:rsidR="004904F5" w:rsidRPr="005944D1" w:rsidRDefault="004904F5" w:rsidP="004904F5">
      <w:pPr>
        <w:rPr>
          <w:rFonts w:ascii="Times New Roman" w:hAnsi="Times New Roman" w:cs="Times New Roman"/>
          <w:sz w:val="24"/>
          <w:szCs w:val="24"/>
        </w:rPr>
      </w:pPr>
    </w:p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bookmarkStart w:id="3" w:name="sub_323"/>
      <w:r w:rsidRPr="004904F5">
        <w:rPr>
          <w:rFonts w:ascii="Times New Roman" w:hAnsi="Times New Roman" w:cs="Times New Roman"/>
          <w:sz w:val="28"/>
          <w:szCs w:val="28"/>
        </w:rPr>
        <w:t>3.2.3. В номинации "Декоративно-прикладное творчество":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52"/>
        <w:gridCol w:w="4111"/>
        <w:gridCol w:w="2268"/>
      </w:tblGrid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4904F5">
            <w:pPr>
              <w:pStyle w:val="af0"/>
              <w:ind w:right="194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исполнения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исполнение не оригинально, но присутствует новый, особый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исполнение своеобразное, уникальное и неординарное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Эстетический вид и оформление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эстетически не оформлены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хорошо выполнены и оформлены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визуально красиво выполнены и художественно оформлены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Техника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не качественно, технический уровень исполнения 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качественно, исполнитель посредственно владеет техническими навыками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качественно, аккуратно, исполнитель уверенно владеет техническими навыками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</w:t>
            </w:r>
            <w:r w:rsidRPr="005944D1">
              <w:rPr>
                <w:rFonts w:ascii="Times New Roman" w:hAnsi="Times New Roman" w:cs="Times New Roman"/>
              </w:rPr>
              <w:lastRenderedPageBreak/>
              <w:t>ая выразительность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lastRenderedPageBreak/>
              <w:t>работа не выразительная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работа выразительная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работа яркая, выразительная, запоминающаяся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Общее художественное впечатление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производит впечатления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хорошее художественное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положительное художественное впечатление, запоминается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</w:tbl>
    <w:p w:rsidR="005944D1" w:rsidRDefault="005944D1" w:rsidP="004904F5">
      <w:pPr>
        <w:rPr>
          <w:rFonts w:ascii="Times New Roman" w:hAnsi="Times New Roman" w:cs="Times New Roman"/>
          <w:sz w:val="28"/>
          <w:szCs w:val="28"/>
        </w:rPr>
      </w:pPr>
      <w:bookmarkStart w:id="4" w:name="sub_324"/>
    </w:p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r w:rsidRPr="004904F5">
        <w:rPr>
          <w:rFonts w:ascii="Times New Roman" w:hAnsi="Times New Roman" w:cs="Times New Roman"/>
          <w:sz w:val="28"/>
          <w:szCs w:val="28"/>
        </w:rPr>
        <w:t>3.2.4. В номинации "Литературное творчество":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52"/>
        <w:gridCol w:w="4111"/>
        <w:gridCol w:w="2268"/>
      </w:tblGrid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индивидуальность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работа не отличается индивидуальностью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4904F5">
            <w:pPr>
              <w:pStyle w:val="af0"/>
              <w:ind w:right="477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в творческой работе присутствует новый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работа уникальная и неординарная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Эстетика произведения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произведение эстетически не оформлено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произведение эстетически оформлено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произведение эстетически хорошо выполнено и оформлено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Смысловое наполнение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в произведении отсутствует смысловое наполнение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смысловое наполнение произведения раскрыто не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смысловое наполнение произведения раскрыто полностью, произведение имеет четкое логическое построение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Раскрытие и яркость художественных образов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художественные образы не раскрыты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художественные образы частично раскрыты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художественные образы полностью раскрыты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Общее художественное впечатление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производит впечатления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хорошее художественное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положительное художественное впечатление, запоминается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</w:tbl>
    <w:p w:rsidR="004904F5" w:rsidRPr="005944D1" w:rsidRDefault="004904F5" w:rsidP="004904F5">
      <w:pPr>
        <w:rPr>
          <w:rFonts w:ascii="Times New Roman" w:hAnsi="Times New Roman" w:cs="Times New Roman"/>
          <w:sz w:val="24"/>
          <w:szCs w:val="24"/>
        </w:rPr>
      </w:pPr>
    </w:p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bookmarkStart w:id="5" w:name="sub_325"/>
      <w:r w:rsidRPr="004904F5">
        <w:rPr>
          <w:rFonts w:ascii="Times New Roman" w:hAnsi="Times New Roman" w:cs="Times New Roman"/>
          <w:sz w:val="28"/>
          <w:szCs w:val="28"/>
        </w:rPr>
        <w:t>3.2.5. В номинации "Кино- и медиатворчество":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52"/>
        <w:gridCol w:w="4111"/>
        <w:gridCol w:w="2268"/>
      </w:tblGrid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 xml:space="preserve">Наименование </w:t>
            </w:r>
            <w:r w:rsidRPr="005944D1">
              <w:rPr>
                <w:rFonts w:ascii="Times New Roman" w:hAnsi="Times New Roman" w:cs="Times New Roman"/>
              </w:rPr>
              <w:lastRenderedPageBreak/>
              <w:t>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индивидуальность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работа не отличается индивидуальностью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в творческой работе присутствует новый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творческая работа уникальная и неординарная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Художественный и технический уровень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не качественно, технический уровень исполнения 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качественно, исполнитель посредственно владеет техническими навыками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работы выполнены качественно, аккуратно, исполнитель уверенно владеет техническими навыками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оригинальность исполнения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исполнение не оригинально, но присутствует новый, особый подход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исполнение своеобразное, уникальное, нетипичное и неординарное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Единство стилевого 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в произведении нет единого стилевого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единое стилевое решение не полностью раскрыто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единое стилевое решение полностью раскрыто, имеет четкое логическое построение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Общее художественное впечатление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производит впечатления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хорошее художественное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 балл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производит положительное художественное впечатление, запоминается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 балла</w:t>
            </w:r>
          </w:p>
        </w:tc>
      </w:tr>
    </w:tbl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</w:p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bookmarkStart w:id="6" w:name="sub_326"/>
      <w:r w:rsidRPr="004904F5">
        <w:rPr>
          <w:rFonts w:ascii="Times New Roman" w:hAnsi="Times New Roman" w:cs="Times New Roman"/>
          <w:sz w:val="28"/>
          <w:szCs w:val="28"/>
        </w:rPr>
        <w:t>3.2.6. В номинации "Спортивные достижения":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52"/>
        <w:gridCol w:w="4111"/>
        <w:gridCol w:w="2268"/>
      </w:tblGrid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Уровень вовлеченности в спортивную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занимается спортивной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занимается спортивной деятельностью, спортивных достижений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 балла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 xml:space="preserve">занимается спортивной </w:t>
            </w:r>
            <w:r w:rsidRPr="005944D1">
              <w:rPr>
                <w:rFonts w:ascii="Times New Roman" w:hAnsi="Times New Roman" w:cs="Times New Roman"/>
              </w:rPr>
              <w:lastRenderedPageBreak/>
              <w:t>деятельностью, имеет спортивные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lastRenderedPageBreak/>
              <w:t>5 баллов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Достижения в официальных спортивных соревнованиях и результаты таких соревнований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конкурсант не принимал участие в спортивных соревнованиях, наград и достижений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конкурсант принимает участие в спортивных соревнованиях, занимает призовые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 балла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конкурсант принимает участие в спортивных соревнованиях, является победителем и призером всероссийских и международных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</w:p>
    <w:p w:rsidR="004904F5" w:rsidRPr="004904F5" w:rsidRDefault="004904F5" w:rsidP="004904F5">
      <w:pPr>
        <w:rPr>
          <w:rFonts w:ascii="Times New Roman" w:hAnsi="Times New Roman" w:cs="Times New Roman"/>
          <w:sz w:val="28"/>
          <w:szCs w:val="28"/>
        </w:rPr>
      </w:pPr>
      <w:bookmarkStart w:id="7" w:name="sub_327"/>
      <w:r w:rsidRPr="004904F5">
        <w:rPr>
          <w:rFonts w:ascii="Times New Roman" w:hAnsi="Times New Roman" w:cs="Times New Roman"/>
          <w:sz w:val="28"/>
          <w:szCs w:val="28"/>
        </w:rPr>
        <w:t>3.2.7. В номинации "Общественная деятельность":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52"/>
        <w:gridCol w:w="4111"/>
        <w:gridCol w:w="2268"/>
      </w:tblGrid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4904F5" w:rsidRPr="005944D1" w:rsidTr="004904F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4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Уровень вовлеченности в общественную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не занимается общественной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занимается общественной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 балла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занимается общественной деятельностью на профессиональной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4904F5" w:rsidRPr="005944D1" w:rsidTr="004904F5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Количественные и качественные показатели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количественных и качественных показателей работы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является членом общественной организации, принимает активное участие в проведении общественных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3 балла</w:t>
            </w:r>
          </w:p>
        </w:tc>
      </w:tr>
      <w:tr w:rsidR="004904F5" w:rsidRPr="005944D1" w:rsidTr="004904F5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5" w:rsidRPr="005944D1" w:rsidRDefault="004904F5" w:rsidP="00811D48">
            <w:pPr>
              <w:pStyle w:val="af1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является активным членом или руководителем общественной организации, инициатором проведения общественных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F5" w:rsidRPr="005944D1" w:rsidRDefault="004904F5" w:rsidP="00811D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44D1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A74B85" w:rsidRPr="004904F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E3" w:rsidRDefault="00957BE3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E3" w:rsidRDefault="00957BE3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E3" w:rsidRDefault="00957BE3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E3" w:rsidRDefault="00957BE3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 xml:space="preserve">4. Порядок </w:t>
      </w:r>
      <w:r>
        <w:rPr>
          <w:rFonts w:ascii="Times New Roman" w:hAnsi="Times New Roman" w:cs="Times New Roman"/>
          <w:sz w:val="28"/>
          <w:szCs w:val="28"/>
        </w:rPr>
        <w:t>награждения участников конкурса.</w:t>
      </w: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Победители муниципального этапа</w:t>
      </w:r>
      <w:r w:rsidR="009A1FFD">
        <w:rPr>
          <w:rFonts w:ascii="Times New Roman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определяются на заседании комиссии. Заседание комиссии считается правомочным, если на нем присутствуют не менее двух третей её членов.</w:t>
      </w:r>
    </w:p>
    <w:p w:rsidR="007002E6" w:rsidRPr="007002E6" w:rsidRDefault="007002E6" w:rsidP="00F05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E6">
        <w:rPr>
          <w:rFonts w:ascii="Times New Roman" w:hAnsi="Times New Roman" w:cs="Times New Roman"/>
          <w:sz w:val="28"/>
          <w:szCs w:val="28"/>
        </w:rPr>
        <w:lastRenderedPageBreak/>
        <w:t>На основании итоговых сумм баллов составляется ранжированный список конкурсантов в каждой из номинаций.</w:t>
      </w:r>
    </w:p>
    <w:p w:rsidR="007002E6" w:rsidRPr="007002E6" w:rsidRDefault="007002E6" w:rsidP="00F05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E6">
        <w:rPr>
          <w:rFonts w:ascii="Times New Roman" w:hAnsi="Times New Roman" w:cs="Times New Roman"/>
          <w:sz w:val="28"/>
          <w:szCs w:val="28"/>
        </w:rPr>
        <w:t>В случае если несколько конкурсантов набрали одинаковое количество баллов, решение о месте таких конкурсантов в ранжированном списке принимается голосованием. Решение принимается простым большинством голосов. При равенстве голосов голос председательствующего на заседании является решающим.</w:t>
      </w:r>
    </w:p>
    <w:p w:rsidR="00A74B85" w:rsidRDefault="007002E6" w:rsidP="00F05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E6">
        <w:rPr>
          <w:rFonts w:ascii="Times New Roman" w:hAnsi="Times New Roman" w:cs="Times New Roman"/>
          <w:sz w:val="28"/>
          <w:szCs w:val="28"/>
        </w:rPr>
        <w:t xml:space="preserve">Победителями в каждой из номинаций признаются конкурсанты, которые набрали наибольшее количество баллов, но не менее 50 процентов от максимально возможной суммы баллов. </w:t>
      </w: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</w:t>
      </w:r>
      <w:r w:rsidRPr="00227EC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Победители муниципального этапа</w:t>
      </w:r>
      <w:r w:rsidR="009A1FFD">
        <w:rPr>
          <w:rFonts w:ascii="Times New Roman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рекомендуются к участию в региональном этапе конкурса.</w:t>
      </w:r>
    </w:p>
    <w:p w:rsidR="00A74B85" w:rsidRDefault="00A74B85" w:rsidP="00A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B70985" w:rsidRDefault="00B70985" w:rsidP="00A74B85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A74B85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BA" w:rsidRDefault="004869BA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BA" w:rsidRDefault="004869BA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23A" w:rsidRPr="005D523A" w:rsidRDefault="005D523A" w:rsidP="005D523A">
      <w:pPr>
        <w:pStyle w:val="a8"/>
        <w:tabs>
          <w:tab w:val="left" w:pos="1140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523A">
        <w:rPr>
          <w:rFonts w:ascii="Times New Roman" w:hAnsi="Times New Roman" w:cs="Times New Roman"/>
          <w:sz w:val="28"/>
          <w:szCs w:val="28"/>
        </w:rPr>
        <w:tab/>
      </w:r>
    </w:p>
    <w:p w:rsidR="006745D7" w:rsidRPr="005D523A" w:rsidRDefault="006745D7" w:rsidP="005D523A">
      <w:pPr>
        <w:sectPr w:rsidR="006745D7" w:rsidRPr="005D523A" w:rsidSect="001E6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9BA" w:rsidRDefault="004869BA" w:rsidP="004869BA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6745D7" w:rsidRPr="007E6DBE" w:rsidRDefault="004869BA" w:rsidP="007E6DBE">
      <w:pPr>
        <w:pStyle w:val="a3"/>
        <w:suppressAutoHyphens/>
        <w:jc w:val="right"/>
        <w:rPr>
          <w:sz w:val="24"/>
          <w:szCs w:val="24"/>
        </w:rPr>
      </w:pPr>
      <w:r w:rsidRPr="007E6DBE">
        <w:rPr>
          <w:sz w:val="24"/>
          <w:szCs w:val="24"/>
        </w:rPr>
        <w:t>Приложение</w:t>
      </w:r>
      <w:r w:rsidR="006745D7" w:rsidRPr="007E6DBE">
        <w:rPr>
          <w:bCs/>
          <w:sz w:val="24"/>
          <w:szCs w:val="24"/>
        </w:rPr>
        <w:t xml:space="preserve"> </w:t>
      </w:r>
    </w:p>
    <w:p w:rsidR="004869BA" w:rsidRPr="009F3245" w:rsidRDefault="004869BA" w:rsidP="004869BA">
      <w:pPr>
        <w:pStyle w:val="a8"/>
        <w:ind w:firstLine="709"/>
        <w:jc w:val="right"/>
        <w:rPr>
          <w:rFonts w:ascii="Times New Roman" w:hAnsi="Times New Roman" w:cs="Times New Roman"/>
          <w:b/>
        </w:rPr>
      </w:pPr>
    </w:p>
    <w:p w:rsidR="004869BA" w:rsidRDefault="004869BA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85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4B85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85" w:rsidRPr="00227EC7" w:rsidRDefault="00A74B85" w:rsidP="00A74B8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C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BB0367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Pr="00227EC7">
        <w:rPr>
          <w:rFonts w:ascii="Times New Roman" w:hAnsi="Times New Roman" w:cs="Times New Roman"/>
          <w:b/>
          <w:sz w:val="28"/>
          <w:szCs w:val="28"/>
        </w:rPr>
        <w:t>конкурсе творчества л</w:t>
      </w:r>
      <w:r>
        <w:rPr>
          <w:rFonts w:ascii="Times New Roman" w:hAnsi="Times New Roman" w:cs="Times New Roman"/>
          <w:b/>
          <w:sz w:val="28"/>
          <w:szCs w:val="28"/>
        </w:rPr>
        <w:t xml:space="preserve">иц </w:t>
      </w:r>
      <w:r w:rsidRPr="00227EC7">
        <w:rPr>
          <w:rFonts w:ascii="Times New Roman" w:hAnsi="Times New Roman" w:cs="Times New Roman"/>
          <w:b/>
          <w:sz w:val="28"/>
          <w:szCs w:val="28"/>
        </w:rPr>
        <w:t>с ограниченными физическими возможностями «Преодоление»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A74B85" w:rsidP="00A74B8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1. Ф.И.О. участника, год рождения: ________________________________________________________________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2. Инвалид ______ группы, справка медико-социальной экспертизы _____________ №__________________________ от «___»</w:t>
      </w:r>
      <w:r w:rsidR="00F36036">
        <w:rPr>
          <w:rFonts w:ascii="Times New Roman" w:hAnsi="Times New Roman" w:cs="Times New Roman"/>
          <w:sz w:val="28"/>
          <w:szCs w:val="28"/>
        </w:rPr>
        <w:t xml:space="preserve"> </w:t>
      </w:r>
      <w:r w:rsidRPr="00227EC7">
        <w:rPr>
          <w:rFonts w:ascii="Times New Roman" w:hAnsi="Times New Roman" w:cs="Times New Roman"/>
          <w:sz w:val="28"/>
          <w:szCs w:val="28"/>
        </w:rPr>
        <w:t xml:space="preserve">_________ ______г. 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 xml:space="preserve">Заболевание: </w:t>
      </w:r>
      <w:r w:rsidRPr="00227EC7">
        <w:rPr>
          <w:rFonts w:ascii="Times New Roman" w:hAnsi="Times New Roman" w:cs="Times New Roman"/>
          <w:bCs/>
          <w:cap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</w:t>
      </w:r>
      <w:r w:rsidRPr="00227EC7">
        <w:rPr>
          <w:rFonts w:ascii="Times New Roman" w:hAnsi="Times New Roman" w:cs="Times New Roman"/>
          <w:bCs/>
          <w:caps/>
          <w:sz w:val="28"/>
          <w:szCs w:val="28"/>
        </w:rPr>
        <w:t>___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C7">
        <w:rPr>
          <w:rFonts w:ascii="Times New Roman" w:hAnsi="Times New Roman" w:cs="Times New Roman"/>
          <w:sz w:val="24"/>
          <w:szCs w:val="24"/>
        </w:rPr>
        <w:t xml:space="preserve">   (слух, зрение, опорно-двигательная система, общее заболевание)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 xml:space="preserve">3. Домашний адрес, контактный телефон,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227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4B85" w:rsidRPr="00227EC7" w:rsidRDefault="00A74B85" w:rsidP="00A74B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7EC7">
        <w:rPr>
          <w:rFonts w:ascii="Times New Roman" w:hAnsi="Times New Roman" w:cs="Times New Roman"/>
          <w:sz w:val="28"/>
          <w:szCs w:val="28"/>
        </w:rPr>
        <w:t>_______________</w:t>
      </w:r>
    </w:p>
    <w:p w:rsidR="00A74B85" w:rsidRPr="00227EC7" w:rsidRDefault="00A74B85" w:rsidP="00A74B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7EC7">
        <w:rPr>
          <w:rFonts w:ascii="Times New Roman" w:hAnsi="Times New Roman" w:cs="Times New Roman"/>
          <w:sz w:val="28"/>
          <w:szCs w:val="28"/>
        </w:rPr>
        <w:t>______________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Pr="00227EC7" w:rsidRDefault="006745D7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B85" w:rsidRPr="00227EC7">
        <w:rPr>
          <w:rFonts w:ascii="Times New Roman" w:hAnsi="Times New Roman" w:cs="Times New Roman"/>
          <w:sz w:val="28"/>
          <w:szCs w:val="28"/>
        </w:rPr>
        <w:t xml:space="preserve">. Учебное заведение/место работы: </w:t>
      </w:r>
    </w:p>
    <w:p w:rsidR="00A74B85" w:rsidRPr="00227EC7" w:rsidRDefault="00A74B85" w:rsidP="00A74B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7EC7">
        <w:rPr>
          <w:rFonts w:ascii="Times New Roman" w:hAnsi="Times New Roman" w:cs="Times New Roman"/>
          <w:sz w:val="28"/>
          <w:szCs w:val="28"/>
        </w:rPr>
        <w:t>___________________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Default="006745D7" w:rsidP="00A74B8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B85" w:rsidRPr="00227EC7">
        <w:rPr>
          <w:rFonts w:ascii="Times New Roman" w:hAnsi="Times New Roman" w:cs="Times New Roman"/>
          <w:sz w:val="28"/>
          <w:szCs w:val="28"/>
        </w:rPr>
        <w:t>.</w:t>
      </w:r>
      <w:r w:rsidR="00A74B85">
        <w:rPr>
          <w:rFonts w:ascii="Times New Roman" w:hAnsi="Times New Roman" w:cs="Times New Roman"/>
          <w:sz w:val="28"/>
          <w:szCs w:val="28"/>
        </w:rPr>
        <w:t xml:space="preserve"> </w:t>
      </w:r>
      <w:r w:rsidR="00A74B85" w:rsidRPr="00227EC7">
        <w:rPr>
          <w:rFonts w:ascii="Times New Roman" w:hAnsi="Times New Roman" w:cs="Times New Roman"/>
          <w:sz w:val="28"/>
          <w:szCs w:val="28"/>
        </w:rPr>
        <w:t>Номинация: ________________________________</w:t>
      </w:r>
      <w:r w:rsidR="00A74B85">
        <w:rPr>
          <w:rFonts w:ascii="Times New Roman" w:hAnsi="Times New Roman" w:cs="Times New Roman"/>
          <w:sz w:val="28"/>
          <w:szCs w:val="28"/>
        </w:rPr>
        <w:t>_</w:t>
      </w:r>
      <w:r w:rsidR="00A74B85" w:rsidRPr="00227E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4B85" w:rsidRPr="00227EC7" w:rsidRDefault="00A74B85" w:rsidP="00A74B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7E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Pr="00227EC7" w:rsidRDefault="006745D7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B85" w:rsidRPr="00227EC7">
        <w:rPr>
          <w:rFonts w:ascii="Times New Roman" w:hAnsi="Times New Roman" w:cs="Times New Roman"/>
          <w:sz w:val="28"/>
          <w:szCs w:val="28"/>
        </w:rPr>
        <w:t>. Приложение (опись представленных документов):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7EC7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7EC7">
        <w:rPr>
          <w:rFonts w:ascii="Times New Roman" w:hAnsi="Times New Roman" w:cs="Times New Roman"/>
          <w:sz w:val="28"/>
          <w:szCs w:val="28"/>
        </w:rPr>
        <w:t>копия справки об инвалидности;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7EC7">
        <w:rPr>
          <w:rFonts w:ascii="Times New Roman" w:hAnsi="Times New Roman" w:cs="Times New Roman"/>
          <w:sz w:val="28"/>
          <w:szCs w:val="28"/>
        </w:rPr>
        <w:t xml:space="preserve">конкурсные работы; </w:t>
      </w:r>
    </w:p>
    <w:p w:rsidR="00A74B85" w:rsidRPr="001E77BE" w:rsidRDefault="00F058A5" w:rsidP="00F058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9A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FD">
        <w:rPr>
          <w:rFonts w:ascii="Times New Roman" w:hAnsi="Times New Roman" w:cs="Times New Roman"/>
          <w:sz w:val="28"/>
          <w:szCs w:val="28"/>
        </w:rPr>
        <w:t xml:space="preserve">   </w:t>
      </w:r>
      <w:r w:rsidR="00A74B85" w:rsidRPr="001E77BE">
        <w:rPr>
          <w:rFonts w:ascii="Times New Roman" w:hAnsi="Times New Roman" w:cs="Times New Roman"/>
          <w:sz w:val="28"/>
          <w:szCs w:val="28"/>
        </w:rPr>
        <w:t>копии наградных документов (дипломов, грамот, свидетельств и т.п.);</w:t>
      </w:r>
    </w:p>
    <w:p w:rsidR="00250A6B" w:rsidRPr="001E77BE" w:rsidRDefault="00A74B85" w:rsidP="00250A6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BE">
        <w:rPr>
          <w:rFonts w:ascii="Times New Roman" w:hAnsi="Times New Roman" w:cs="Times New Roman"/>
          <w:sz w:val="28"/>
          <w:szCs w:val="28"/>
        </w:rPr>
        <w:t>-      фот</w:t>
      </w:r>
      <w:r w:rsidR="00250A6B">
        <w:rPr>
          <w:rFonts w:ascii="Times New Roman" w:hAnsi="Times New Roman" w:cs="Times New Roman"/>
          <w:sz w:val="28"/>
          <w:szCs w:val="28"/>
        </w:rPr>
        <w:t xml:space="preserve">ография конкурсанта, в электронном виде в формате </w:t>
      </w:r>
      <w:r w:rsidR="00250A6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250A6B" w:rsidRPr="001E77BE">
        <w:rPr>
          <w:rFonts w:ascii="Times New Roman" w:hAnsi="Times New Roman" w:cs="Times New Roman"/>
          <w:sz w:val="28"/>
          <w:szCs w:val="28"/>
        </w:rPr>
        <w:t>;</w:t>
      </w:r>
    </w:p>
    <w:p w:rsidR="00A74B85" w:rsidRPr="001E77BE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E">
        <w:rPr>
          <w:rFonts w:ascii="Times New Roman" w:hAnsi="Times New Roman" w:cs="Times New Roman"/>
          <w:sz w:val="28"/>
          <w:szCs w:val="28"/>
        </w:rPr>
        <w:t>-      портфолио;</w:t>
      </w:r>
    </w:p>
    <w:p w:rsidR="00A74B85" w:rsidRPr="001E77BE" w:rsidRDefault="00A74B85" w:rsidP="00A7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E">
        <w:rPr>
          <w:rFonts w:ascii="Times New Roman" w:hAnsi="Times New Roman" w:cs="Times New Roman"/>
          <w:sz w:val="28"/>
          <w:szCs w:val="28"/>
        </w:rPr>
        <w:t>-      видеоролик;</w:t>
      </w:r>
    </w:p>
    <w:p w:rsidR="00A74B85" w:rsidRPr="00C90392" w:rsidRDefault="00A74B85" w:rsidP="00A7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E">
        <w:rPr>
          <w:rFonts w:ascii="Times New Roman" w:hAnsi="Times New Roman" w:cs="Times New Roman"/>
          <w:sz w:val="28"/>
          <w:szCs w:val="28"/>
        </w:rPr>
        <w:t>-     копии сборник</w:t>
      </w:r>
      <w:r w:rsidR="00250A6B">
        <w:rPr>
          <w:rFonts w:ascii="Times New Roman" w:hAnsi="Times New Roman" w:cs="Times New Roman"/>
          <w:sz w:val="28"/>
          <w:szCs w:val="28"/>
        </w:rPr>
        <w:t>ов материалов, публикаций, книг</w:t>
      </w:r>
      <w:r w:rsidRPr="001E77BE">
        <w:rPr>
          <w:rFonts w:ascii="Times New Roman" w:hAnsi="Times New Roman" w:cs="Times New Roman"/>
          <w:sz w:val="28"/>
          <w:szCs w:val="28"/>
        </w:rPr>
        <w:t xml:space="preserve">, подтверждающих заслуги кандидата в указанном </w:t>
      </w:r>
      <w:r w:rsidR="00250A6B">
        <w:rPr>
          <w:rFonts w:ascii="Times New Roman" w:hAnsi="Times New Roman" w:cs="Times New Roman"/>
          <w:sz w:val="28"/>
          <w:szCs w:val="28"/>
        </w:rPr>
        <w:t>виде творчества (для участников в номинации</w:t>
      </w:r>
      <w:r w:rsidRPr="001E77BE">
        <w:rPr>
          <w:rFonts w:ascii="Times New Roman" w:hAnsi="Times New Roman" w:cs="Times New Roman"/>
          <w:sz w:val="28"/>
          <w:szCs w:val="28"/>
        </w:rPr>
        <w:t xml:space="preserve"> «</w:t>
      </w:r>
      <w:r w:rsidR="00250A6B">
        <w:rPr>
          <w:rFonts w:ascii="Times New Roman" w:hAnsi="Times New Roman" w:cs="Times New Roman"/>
          <w:bCs/>
          <w:sz w:val="28"/>
          <w:szCs w:val="28"/>
        </w:rPr>
        <w:t>Литературное творчество»</w:t>
      </w:r>
      <w:r w:rsidRPr="001E77BE">
        <w:rPr>
          <w:rFonts w:ascii="Times New Roman" w:hAnsi="Times New Roman" w:cs="Times New Roman"/>
          <w:sz w:val="28"/>
          <w:szCs w:val="28"/>
        </w:rPr>
        <w:t>.</w:t>
      </w:r>
    </w:p>
    <w:p w:rsidR="00A74B85" w:rsidRPr="00BE4940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Pr="007E6DBE" w:rsidRDefault="00476234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>7</w:t>
      </w:r>
      <w:r w:rsidR="00A74B85" w:rsidRPr="007E6DBE">
        <w:rPr>
          <w:rFonts w:ascii="Times New Roman" w:hAnsi="Times New Roman" w:cs="Times New Roman"/>
          <w:sz w:val="18"/>
          <w:szCs w:val="18"/>
        </w:rPr>
        <w:t xml:space="preserve">. С Положением о порядке проведения </w:t>
      </w:r>
      <w:r w:rsidR="007E6DBE">
        <w:rPr>
          <w:rFonts w:ascii="Times New Roman" w:hAnsi="Times New Roman" w:cs="Times New Roman"/>
          <w:sz w:val="18"/>
          <w:szCs w:val="18"/>
        </w:rPr>
        <w:t>областного</w:t>
      </w:r>
      <w:r w:rsidR="00A74B85" w:rsidRPr="007E6DBE">
        <w:rPr>
          <w:rFonts w:ascii="Times New Roman" w:hAnsi="Times New Roman" w:cs="Times New Roman"/>
          <w:sz w:val="18"/>
          <w:szCs w:val="18"/>
        </w:rPr>
        <w:t xml:space="preserve"> конкурса творчества лиц с ограниченными физическими возможностями «Преодоление» ознакомлен. </w:t>
      </w:r>
    </w:p>
    <w:p w:rsidR="00A74B85" w:rsidRPr="007E6DBE" w:rsidRDefault="00476234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>8</w:t>
      </w:r>
      <w:r w:rsidR="00A74B85" w:rsidRPr="007E6DBE">
        <w:rPr>
          <w:rFonts w:ascii="Times New Roman" w:hAnsi="Times New Roman" w:cs="Times New Roman"/>
          <w:sz w:val="18"/>
          <w:szCs w:val="18"/>
        </w:rPr>
        <w:t xml:space="preserve">. Предоставляю </w:t>
      </w:r>
      <w:r w:rsidR="00762C95" w:rsidRPr="007E6DBE">
        <w:rPr>
          <w:rFonts w:ascii="Times New Roman" w:hAnsi="Times New Roman" w:cs="Times New Roman"/>
          <w:sz w:val="18"/>
          <w:szCs w:val="18"/>
        </w:rPr>
        <w:t>региональному (</w:t>
      </w:r>
      <w:r w:rsidR="00A74B85" w:rsidRPr="007E6DBE">
        <w:rPr>
          <w:rFonts w:ascii="Times New Roman" w:hAnsi="Times New Roman" w:cs="Times New Roman"/>
          <w:sz w:val="18"/>
          <w:szCs w:val="18"/>
        </w:rPr>
        <w:t>муниципальному</w:t>
      </w:r>
      <w:r w:rsidR="00762C95" w:rsidRPr="007E6DBE">
        <w:rPr>
          <w:rFonts w:ascii="Times New Roman" w:hAnsi="Times New Roman" w:cs="Times New Roman"/>
          <w:sz w:val="18"/>
          <w:szCs w:val="18"/>
        </w:rPr>
        <w:t>)</w:t>
      </w:r>
      <w:r w:rsidR="00A74B85" w:rsidRPr="007E6DBE">
        <w:rPr>
          <w:rFonts w:ascii="Times New Roman" w:hAnsi="Times New Roman" w:cs="Times New Roman"/>
          <w:sz w:val="18"/>
          <w:szCs w:val="18"/>
        </w:rPr>
        <w:t xml:space="preserve">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7E6DBE" w:rsidRPr="007E6DBE">
        <w:rPr>
          <w:rFonts w:ascii="Times New Roman" w:hAnsi="Times New Roman" w:cs="Times New Roman"/>
          <w:sz w:val="18"/>
          <w:szCs w:val="18"/>
        </w:rPr>
        <w:t xml:space="preserve">Региональный (муниципальный) </w:t>
      </w:r>
      <w:r w:rsidR="00A74B85" w:rsidRPr="007E6DBE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A74B85" w:rsidRPr="007E6DBE" w:rsidRDefault="00762C9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lastRenderedPageBreak/>
        <w:t>Региональный (м</w:t>
      </w:r>
      <w:r w:rsidR="00A74B85" w:rsidRPr="007E6DBE">
        <w:rPr>
          <w:rFonts w:ascii="Times New Roman" w:hAnsi="Times New Roman" w:cs="Times New Roman"/>
          <w:sz w:val="18"/>
          <w:szCs w:val="18"/>
        </w:rPr>
        <w:t>униципальный</w:t>
      </w:r>
      <w:r w:rsidRPr="007E6DBE">
        <w:rPr>
          <w:rFonts w:ascii="Times New Roman" w:hAnsi="Times New Roman" w:cs="Times New Roman"/>
          <w:sz w:val="18"/>
          <w:szCs w:val="18"/>
        </w:rPr>
        <w:t>)</w:t>
      </w:r>
      <w:r w:rsidR="00A74B85" w:rsidRPr="007E6DBE">
        <w:rPr>
          <w:rFonts w:ascii="Times New Roman" w:hAnsi="Times New Roman" w:cs="Times New Roman"/>
          <w:sz w:val="18"/>
          <w:szCs w:val="18"/>
        </w:rPr>
        <w:t xml:space="preserve">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</w:p>
    <w:p w:rsidR="00A74B85" w:rsidRPr="007E6DBE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>Срок хранения персональных данных - постоянно.</w:t>
      </w:r>
    </w:p>
    <w:p w:rsidR="00A74B85" w:rsidRPr="007E6DBE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A74B85" w:rsidRPr="007E6DBE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>Настоящее согласие вступает в силу с момента подписания.</w:t>
      </w:r>
    </w:p>
    <w:p w:rsidR="00A74B85" w:rsidRPr="007E6DBE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 xml:space="preserve">Я оставляю за собой право отозвать своё согласие посредством составления письменного заявления и направления в адрес </w:t>
      </w:r>
      <w:r w:rsidR="00762C95" w:rsidRPr="007E6DBE">
        <w:rPr>
          <w:rFonts w:ascii="Times New Roman" w:hAnsi="Times New Roman" w:cs="Times New Roman"/>
          <w:sz w:val="18"/>
          <w:szCs w:val="18"/>
        </w:rPr>
        <w:t>регионального (</w:t>
      </w:r>
      <w:r w:rsidRPr="007E6DBE">
        <w:rPr>
          <w:rFonts w:ascii="Times New Roman" w:hAnsi="Times New Roman" w:cs="Times New Roman"/>
          <w:sz w:val="18"/>
          <w:szCs w:val="18"/>
        </w:rPr>
        <w:t>муниципального</w:t>
      </w:r>
      <w:r w:rsidR="00762C95" w:rsidRPr="007E6DBE">
        <w:rPr>
          <w:rFonts w:ascii="Times New Roman" w:hAnsi="Times New Roman" w:cs="Times New Roman"/>
          <w:sz w:val="18"/>
          <w:szCs w:val="18"/>
        </w:rPr>
        <w:t>)</w:t>
      </w:r>
      <w:r w:rsidRPr="007E6DBE">
        <w:rPr>
          <w:rFonts w:ascii="Times New Roman" w:hAnsi="Times New Roman" w:cs="Times New Roman"/>
          <w:sz w:val="18"/>
          <w:szCs w:val="18"/>
        </w:rPr>
        <w:t xml:space="preserve"> оператора по почте заказным письмом с уведомлением о вручении либо вручения лично под расписку представителю муниципального оператора.</w:t>
      </w:r>
    </w:p>
    <w:p w:rsidR="00A74B85" w:rsidRPr="007E6DBE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E6DBE">
        <w:rPr>
          <w:rFonts w:ascii="Times New Roman" w:hAnsi="Times New Roman" w:cs="Times New Roman"/>
          <w:sz w:val="18"/>
          <w:szCs w:val="1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762C95" w:rsidRPr="007E6DBE">
        <w:rPr>
          <w:rFonts w:ascii="Times New Roman" w:hAnsi="Times New Roman" w:cs="Times New Roman"/>
          <w:sz w:val="18"/>
          <w:szCs w:val="18"/>
        </w:rPr>
        <w:t>региональный (</w:t>
      </w:r>
      <w:r w:rsidRPr="007E6DBE">
        <w:rPr>
          <w:rFonts w:ascii="Times New Roman" w:hAnsi="Times New Roman" w:cs="Times New Roman"/>
          <w:sz w:val="18"/>
          <w:szCs w:val="18"/>
        </w:rPr>
        <w:t>муниципальный</w:t>
      </w:r>
      <w:r w:rsidR="00762C95" w:rsidRPr="007E6DBE">
        <w:rPr>
          <w:rFonts w:ascii="Times New Roman" w:hAnsi="Times New Roman" w:cs="Times New Roman"/>
          <w:sz w:val="18"/>
          <w:szCs w:val="18"/>
        </w:rPr>
        <w:t>)</w:t>
      </w:r>
      <w:r w:rsidRPr="007E6DBE">
        <w:rPr>
          <w:rFonts w:ascii="Times New Roman" w:hAnsi="Times New Roman" w:cs="Times New Roman"/>
          <w:sz w:val="18"/>
          <w:szCs w:val="18"/>
        </w:rPr>
        <w:t xml:space="preserve">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Pr="00227EC7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85" w:rsidRPr="00227EC7" w:rsidRDefault="00A74B85" w:rsidP="00A74B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«__»_________  20___г.       ________________         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7EC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27EC7">
        <w:rPr>
          <w:rFonts w:ascii="Times New Roman" w:hAnsi="Times New Roman" w:cs="Times New Roman"/>
          <w:sz w:val="28"/>
          <w:szCs w:val="28"/>
        </w:rPr>
        <w:t>______</w:t>
      </w:r>
    </w:p>
    <w:p w:rsidR="00A74B85" w:rsidRPr="009A1FFD" w:rsidRDefault="00A74B85" w:rsidP="00A74B85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27E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1F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FFD">
        <w:rPr>
          <w:rFonts w:ascii="Times New Roman" w:hAnsi="Times New Roman" w:cs="Times New Roman"/>
          <w:sz w:val="18"/>
          <w:szCs w:val="18"/>
        </w:rPr>
        <w:t>(подпись</w:t>
      </w:r>
      <w:r w:rsidR="009A1FFD" w:rsidRPr="009A1FFD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9A1FFD">
        <w:rPr>
          <w:rFonts w:ascii="Times New Roman" w:hAnsi="Times New Roman" w:cs="Times New Roman"/>
          <w:sz w:val="18"/>
          <w:szCs w:val="18"/>
        </w:rPr>
        <w:t xml:space="preserve">)                      </w:t>
      </w:r>
      <w:r w:rsidR="009A1FF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A1FF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74B85" w:rsidRPr="00227EC7" w:rsidRDefault="00A74B85" w:rsidP="00A74B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B85" w:rsidRPr="00227EC7" w:rsidRDefault="00A74B85" w:rsidP="00A74B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B85" w:rsidRPr="00AC3DA0" w:rsidRDefault="00A74B85" w:rsidP="00A74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2E" w:rsidRPr="00AC3DA0" w:rsidRDefault="00A1652E" w:rsidP="00C805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52E" w:rsidRPr="00AC3DA0" w:rsidSect="001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FE" w:rsidRDefault="00EB03FE" w:rsidP="004869BA">
      <w:pPr>
        <w:spacing w:after="0" w:line="240" w:lineRule="auto"/>
      </w:pPr>
      <w:r>
        <w:separator/>
      </w:r>
    </w:p>
  </w:endnote>
  <w:endnote w:type="continuationSeparator" w:id="0">
    <w:p w:rsidR="00EB03FE" w:rsidRDefault="00EB03FE" w:rsidP="0048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FE" w:rsidRDefault="00EB03FE" w:rsidP="004869BA">
      <w:pPr>
        <w:spacing w:after="0" w:line="240" w:lineRule="auto"/>
      </w:pPr>
      <w:r>
        <w:separator/>
      </w:r>
    </w:p>
  </w:footnote>
  <w:footnote w:type="continuationSeparator" w:id="0">
    <w:p w:rsidR="00EB03FE" w:rsidRDefault="00EB03FE" w:rsidP="0048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B45"/>
    <w:multiLevelType w:val="multilevel"/>
    <w:tmpl w:val="439ADD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40693F20"/>
    <w:multiLevelType w:val="multilevel"/>
    <w:tmpl w:val="BA029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330AE9"/>
    <w:multiLevelType w:val="multilevel"/>
    <w:tmpl w:val="62165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93"/>
    <w:rsid w:val="00026E6A"/>
    <w:rsid w:val="00043F2A"/>
    <w:rsid w:val="000B2728"/>
    <w:rsid w:val="000B3358"/>
    <w:rsid w:val="001068E9"/>
    <w:rsid w:val="00140CD8"/>
    <w:rsid w:val="00172AD2"/>
    <w:rsid w:val="001D3D6D"/>
    <w:rsid w:val="001D5488"/>
    <w:rsid w:val="001E6E55"/>
    <w:rsid w:val="001E7074"/>
    <w:rsid w:val="00212798"/>
    <w:rsid w:val="00232290"/>
    <w:rsid w:val="00246D6F"/>
    <w:rsid w:val="00250A6B"/>
    <w:rsid w:val="002704D2"/>
    <w:rsid w:val="0027110B"/>
    <w:rsid w:val="00280918"/>
    <w:rsid w:val="002930BB"/>
    <w:rsid w:val="002D6AAF"/>
    <w:rsid w:val="002E67E2"/>
    <w:rsid w:val="0032598B"/>
    <w:rsid w:val="00374FED"/>
    <w:rsid w:val="0037612A"/>
    <w:rsid w:val="00391E70"/>
    <w:rsid w:val="00395340"/>
    <w:rsid w:val="003D76F4"/>
    <w:rsid w:val="003E1B76"/>
    <w:rsid w:val="00434F4C"/>
    <w:rsid w:val="00436AA7"/>
    <w:rsid w:val="00465372"/>
    <w:rsid w:val="00476234"/>
    <w:rsid w:val="00485123"/>
    <w:rsid w:val="004869BA"/>
    <w:rsid w:val="004904F5"/>
    <w:rsid w:val="00516B3A"/>
    <w:rsid w:val="00533393"/>
    <w:rsid w:val="00563B95"/>
    <w:rsid w:val="005944D1"/>
    <w:rsid w:val="005D049F"/>
    <w:rsid w:val="005D4920"/>
    <w:rsid w:val="005D523A"/>
    <w:rsid w:val="006112F2"/>
    <w:rsid w:val="00630DE8"/>
    <w:rsid w:val="006439AC"/>
    <w:rsid w:val="00666C4A"/>
    <w:rsid w:val="006745D7"/>
    <w:rsid w:val="00690555"/>
    <w:rsid w:val="006F67DE"/>
    <w:rsid w:val="007002E6"/>
    <w:rsid w:val="007469D7"/>
    <w:rsid w:val="007539C5"/>
    <w:rsid w:val="00762C95"/>
    <w:rsid w:val="007B0F3D"/>
    <w:rsid w:val="007D2C1C"/>
    <w:rsid w:val="007E6DBE"/>
    <w:rsid w:val="00811D48"/>
    <w:rsid w:val="00833DB4"/>
    <w:rsid w:val="00844577"/>
    <w:rsid w:val="008800EE"/>
    <w:rsid w:val="00885BCB"/>
    <w:rsid w:val="00957BE3"/>
    <w:rsid w:val="009A1FFD"/>
    <w:rsid w:val="009C6704"/>
    <w:rsid w:val="009F3245"/>
    <w:rsid w:val="00A00787"/>
    <w:rsid w:val="00A1652E"/>
    <w:rsid w:val="00A27B9C"/>
    <w:rsid w:val="00A36816"/>
    <w:rsid w:val="00A74B85"/>
    <w:rsid w:val="00AA1611"/>
    <w:rsid w:val="00AC100B"/>
    <w:rsid w:val="00AC3DA0"/>
    <w:rsid w:val="00B06DEB"/>
    <w:rsid w:val="00B343EC"/>
    <w:rsid w:val="00B534B8"/>
    <w:rsid w:val="00B70985"/>
    <w:rsid w:val="00B77A63"/>
    <w:rsid w:val="00B857E9"/>
    <w:rsid w:val="00BB0367"/>
    <w:rsid w:val="00BC7972"/>
    <w:rsid w:val="00BE04E2"/>
    <w:rsid w:val="00C0400F"/>
    <w:rsid w:val="00C14E5C"/>
    <w:rsid w:val="00C32244"/>
    <w:rsid w:val="00C45F89"/>
    <w:rsid w:val="00C55A0E"/>
    <w:rsid w:val="00C67900"/>
    <w:rsid w:val="00C716B3"/>
    <w:rsid w:val="00C805A1"/>
    <w:rsid w:val="00C93939"/>
    <w:rsid w:val="00D02350"/>
    <w:rsid w:val="00DB7C78"/>
    <w:rsid w:val="00E11E90"/>
    <w:rsid w:val="00E967DD"/>
    <w:rsid w:val="00EB03FE"/>
    <w:rsid w:val="00ED277F"/>
    <w:rsid w:val="00EE1319"/>
    <w:rsid w:val="00EE7020"/>
    <w:rsid w:val="00F058A5"/>
    <w:rsid w:val="00F144D5"/>
    <w:rsid w:val="00F36036"/>
    <w:rsid w:val="00F54C6B"/>
    <w:rsid w:val="00F57C3B"/>
    <w:rsid w:val="00F75205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C570-87BC-4BAB-B367-FE6993D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39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3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3339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3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3393"/>
    <w:pPr>
      <w:ind w:left="720"/>
      <w:contextualSpacing/>
    </w:pPr>
  </w:style>
  <w:style w:type="paragraph" w:customStyle="1" w:styleId="ConsPlusNormal">
    <w:name w:val="ConsPlusNormal"/>
    <w:rsid w:val="00D02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C3DA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3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EC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59"/>
    <w:rsid w:val="0043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69BA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48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69BA"/>
    <w:rPr>
      <w:rFonts w:ascii="Calibri" w:eastAsia="Times New Roman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49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9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7C31-D99C-4BCA-8EFD-3F6DAD33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Дуганова Елена Александровна</dc:creator>
  <cp:keywords/>
  <dc:description/>
  <cp:lastModifiedBy>Дягилева Дарья Сергеевна</cp:lastModifiedBy>
  <cp:revision>5</cp:revision>
  <cp:lastPrinted>2021-08-10T11:59:00Z</cp:lastPrinted>
  <dcterms:created xsi:type="dcterms:W3CDTF">2024-04-02T07:39:00Z</dcterms:created>
  <dcterms:modified xsi:type="dcterms:W3CDTF">2024-04-09T07:00:00Z</dcterms:modified>
</cp:coreProperties>
</file>