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BD" w:rsidRDefault="00567CBD">
      <w:pPr>
        <w:rPr>
          <w:sz w:val="24"/>
          <w:szCs w:val="24"/>
        </w:rPr>
      </w:pPr>
      <w:bookmarkStart w:id="0" w:name="_GoBack"/>
      <w:bookmarkEnd w:id="0"/>
    </w:p>
    <w:p w:rsidR="00D869B6" w:rsidRPr="00AB55F0" w:rsidRDefault="001C0270">
      <w:pPr>
        <w:rPr>
          <w:sz w:val="24"/>
          <w:szCs w:val="24"/>
        </w:rPr>
      </w:pPr>
      <w:r>
        <w:rPr>
          <w:noProof/>
          <w:sz w:val="24"/>
          <w:szCs w:val="24"/>
        </w:rPr>
        <mc:AlternateContent>
          <mc:Choice Requires="wps">
            <w:drawing>
              <wp:anchor distT="0" distB="0" distL="114300" distR="114300" simplePos="0" relativeHeight="251656704" behindDoc="0" locked="0" layoutInCell="0" allowOverlap="1">
                <wp:simplePos x="0" y="0"/>
                <wp:positionH relativeFrom="column">
                  <wp:posOffset>140970</wp:posOffset>
                </wp:positionH>
                <wp:positionV relativeFrom="paragraph">
                  <wp:posOffset>95250</wp:posOffset>
                </wp:positionV>
                <wp:extent cx="5939790" cy="73088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730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wps:txbx>
                      <wps:bodyPr rot="0" vert="horz" wrap="square" lIns="91440" tIns="3600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1pt;margin-top:7.5pt;width:467.7pt;height:57.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qgwIAAAsFAAAOAAAAZHJzL2Uyb0RvYy54bWysVMlu2zAQvRfoPxC8O5JseZEQOYiduiiQ&#10;LkDSD6BJyiJKkSxJW0qD/nuHlO0kXYCiqA4Ul+GbNzNveHnVtxIduHVCqwpnFylGXFHNhNpV+PP9&#10;ZrTAyHmiGJFa8Qo/cIevlq9fXXam5GPdaMm4RQCiXNmZCjfemzJJHG14S9yFNlzBYa1tSzws7S5h&#10;lnSA3spknKazpNOWGaspdw52b4ZDvIz4dc2p/1jXjnskKwzcfBxtHLdhTJaXpNxZYhpBjzTIP7Bo&#10;iVDg9Ax1QzxBeyt+gWoFtdrp2l9Q3Sa6rgXlMQaIJkt/iuauIYbHWCA5zpzT5P4fLP1w+GSRYBXO&#10;MVKkhRLd896jle7RJGSnM64EozsDZr6HbahyjNSZW02/OKT0uiFqx6+t1V3DCQN2WbiZPLs64LgA&#10;su3eawZuyN7rCNTXtg2pg2QgQIcqPZwrE6hQ2JwWk2JewBGFs/kkXSym0QUpT7eNdf4t1y0Kkwpb&#10;qHxEJ4db5wMbUp5MgjOnpWAbIWVc2N12LS06EFDJJn5H9BdmUgVjpcO1AXHYAZLgI5wFurHqj0U2&#10;ztPVuBhtZov5KN/k01ExTxejNCtWxSzNi/xm8z0QzPKyEYxxdSsUPykwy/+uwsdeGLQTNYi6ChfT&#10;8XQo0R+DTOP3uyBb4aEhpWgrvDgbkTIU9o1iEDYpPRFymCcv6ccsQw5O/5iVKINQ+UEDvt/2gBK0&#10;sdXsAQRhNdQLSguvCEwabb9h1EFHVth93RPLMZLvFIiqyPI8tHBcTGZADiP7/GQbF7BLFAWYCvvT&#10;dO2Hlt8bK3YNeBkkrPQ1iLAWUR9PjI7ShY6LgRxfh9DSz9fR6ukNW/4AAAD//wMAUEsDBBQABgAI&#10;AAAAIQCljmtr3wAAAAkBAAAPAAAAZHJzL2Rvd25yZXYueG1sTI/BTsMwEETvSPyDtUjcqNOgFghx&#10;qggJCbgUSqtydOJtEojXke024e9ZTnDcmdHsm3w12V6c0IfOkYL5LAGBVDvTUaNg+/54dQsiRE1G&#10;945QwTcGWBXnZ7nOjBvpDU+b2AguoZBpBW2MQyZlqFu0OszcgMTewXmrI5++kcbrkcttL9MkWUqr&#10;O+IPrR7wocX6a3O0CuLB98/Va7nzn/v9uF6Hj+GlfFLq8mIq70FEnOJfGH7xGR0KZqrckUwQvYI0&#10;TTnJ+oInsX+3uFmCqFi4TuYgi1z+X1D8AAAA//8DAFBLAQItABQABgAIAAAAIQC2gziS/gAAAOEB&#10;AAATAAAAAAAAAAAAAAAAAAAAAABbQ29udGVudF9UeXBlc10ueG1sUEsBAi0AFAAGAAgAAAAhADj9&#10;If/WAAAAlAEAAAsAAAAAAAAAAAAAAAAALwEAAF9yZWxzLy5yZWxzUEsBAi0AFAAGAAgAAAAhAP9h&#10;p6qDAgAACwUAAA4AAAAAAAAAAAAAAAAALgIAAGRycy9lMm9Eb2MueG1sUEsBAi0AFAAGAAgAAAAh&#10;AKWOa2vfAAAACQEAAA8AAAAAAAAAAAAAAAAA3QQAAGRycy9kb3ducmV2LnhtbFBLBQYAAAAABAAE&#10;APMAAADpBQAAAAA=&#10;" o:allowincell="f" stroked="f">
                <v:textbox inset=",1mm,,0">
                  <w:txbxContent>
                    <w:p w:rsidR="00016707" w:rsidRDefault="00016707">
                      <w:pPr>
                        <w:pStyle w:val="1"/>
                        <w:rPr>
                          <w:caps/>
                          <w:sz w:val="18"/>
                        </w:rPr>
                      </w:pPr>
                      <w:r>
                        <w:rPr>
                          <w:caps/>
                          <w:sz w:val="18"/>
                        </w:rPr>
                        <w:t>Администрация Угличского муниципального РАЙОНА Ярославской области</w:t>
                      </w:r>
                    </w:p>
                    <w:p w:rsidR="00016707" w:rsidRDefault="00016707">
                      <w:pPr>
                        <w:pStyle w:val="2"/>
                        <w:rPr>
                          <w:sz w:val="2"/>
                        </w:rPr>
                      </w:pPr>
                    </w:p>
                    <w:p w:rsidR="00016707" w:rsidRDefault="00016707">
                      <w:pPr>
                        <w:pStyle w:val="2"/>
                        <w:rPr>
                          <w:sz w:val="44"/>
                        </w:rPr>
                      </w:pPr>
                      <w:r>
                        <w:rPr>
                          <w:sz w:val="44"/>
                        </w:rPr>
                        <w:t>П Р И К А З</w:t>
                      </w:r>
                    </w:p>
                    <w:p w:rsidR="00016707" w:rsidRDefault="00016707">
                      <w:pPr>
                        <w:rPr>
                          <w:sz w:val="2"/>
                        </w:rPr>
                      </w:pPr>
                    </w:p>
                    <w:p w:rsidR="00016707" w:rsidRDefault="00016707">
                      <w:pPr>
                        <w:pStyle w:val="3"/>
                        <w:rPr>
                          <w:caps/>
                          <w:spacing w:val="20"/>
                          <w:szCs w:val="28"/>
                        </w:rPr>
                      </w:pPr>
                      <w:r>
                        <w:rPr>
                          <w:caps/>
                          <w:spacing w:val="20"/>
                          <w:szCs w:val="28"/>
                        </w:rPr>
                        <w:t>НАЧАЛЬНИКА  УПРАВЛЕНИЯ  ФИНАНСОВ</w:t>
                      </w:r>
                    </w:p>
                  </w:txbxContent>
                </v:textbox>
              </v:shape>
            </w:pict>
          </mc:Fallback>
        </mc:AlternateContent>
      </w:r>
      <w:r>
        <w:rPr>
          <w:noProof/>
          <w:sz w:val="24"/>
          <w:szCs w:val="24"/>
        </w:rPr>
        <mc:AlternateContent>
          <mc:Choice Requires="wps">
            <w:drawing>
              <wp:anchor distT="0" distB="0" distL="114300" distR="114300" simplePos="0" relativeHeight="251658752" behindDoc="0" locked="0" layoutInCell="0" allowOverlap="1">
                <wp:simplePos x="0" y="0"/>
                <wp:positionH relativeFrom="column">
                  <wp:posOffset>2788920</wp:posOffset>
                </wp:positionH>
                <wp:positionV relativeFrom="paragraph">
                  <wp:posOffset>-570230</wp:posOffset>
                </wp:positionV>
                <wp:extent cx="643890" cy="70358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1C0270">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219.6pt;margin-top:-44.9pt;width:50.7pt;height:5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Vx3ugIAAMA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dhYssz9DoFr4ce/MwezqHNLlXd38vyu0ZCLhsqNuxWKTk0jFZAL7Q3/Yur&#10;I462IOvhk6wgDt0a6YD2teps7aAaCNChTU+n1lguJRzOyCROwFKCaR5MprFrnU/T4+VeafOByQ7Z&#10;RYYVdN6B0929NpYMTY8uNpaQBW9b1/1WvDgAx/EEQsNVa7MkXDOfkyBZxauYeCSarTwS5Ll3WyyJ&#10;NyvC+TSf5MtlHv6ycUOSNryqmLBhjsIKyZ817iDxURInaWnZ8srCWUpabdbLVqEdBWEX7nMlB8vZ&#10;zX9JwxUBcnmVUhiR4C5KvGIWzz1SkKmXzIPYC8LkLpkFJCF58TKley7Yv6eEhgwn02g6aulM+lVu&#10;gfve5kbTjhsYHS3vMhyfnGhqFbgSlWutobwd1xelsPTPpYB2Hxvt9GolOorV7Nd79zKcmK2W17J6&#10;AgErCQIDLcLYg0Uj1U+MBhghGdY/tlQxjNqPAh5BEhJiZ47bkOk8go26tKwvLVSUAJVhg9G4XJpx&#10;Tm17xTcNRBqfnZC38HBq7kR9ZnV4bjAmXG6HkWbn0OXeeZ0H7+I3AAAA//8DAFBLAwQUAAYACAAA&#10;ACEATz50hN8AAAAKAQAADwAAAGRycy9kb3ducmV2LnhtbEyPy07DMBBF90j8gzVI7Fq7Ia2akEmF&#10;QGxBlIfEzk2mSUQ8jmK3CX/PsILlaI7uPbfYza5XZxpD5xlhtTSgiCtfd9wgvL0+LragQrRc294z&#10;IXxTgF15eVHYvPYTv9B5HxslIRxyi9DGOORah6olZ8PSD8TyO/rR2Sjn2Oh6tJOEu14nxmy0sx1L&#10;Q2sHum+p+tqfHML70/HzIzXPzYNbD5OfjWaXacTrq/nuFlSkOf7B8Ksv6lCK08GfuA6qR0hvskRQ&#10;hMU2kw1CrFOzAXVASFYGdFno/xPKHwAAAP//AwBQSwECLQAUAAYACAAAACEAtoM4kv4AAADhAQAA&#10;EwAAAAAAAAAAAAAAAAAAAAAAW0NvbnRlbnRfVHlwZXNdLnhtbFBLAQItABQABgAIAAAAIQA4/SH/&#10;1gAAAJQBAAALAAAAAAAAAAAAAAAAAC8BAABfcmVscy8ucmVsc1BLAQItABQABgAIAAAAIQCeLVx3&#10;ugIAAMAFAAAOAAAAAAAAAAAAAAAAAC4CAABkcnMvZTJvRG9jLnhtbFBLAQItABQABgAIAAAAIQBP&#10;PnSE3wAAAAoBAAAPAAAAAAAAAAAAAAAAABQFAABkcnMvZG93bnJldi54bWxQSwUGAAAAAAQABADz&#10;AAAAIAYAAAAA&#10;" o:allowincell="f" filled="f" stroked="f">
                <v:textbox>
                  <w:txbxContent>
                    <w:p w:rsidR="00016707" w:rsidRDefault="001C0270">
                      <w:r>
                        <w:rPr>
                          <w:noProof/>
                        </w:rPr>
                        <w:drawing>
                          <wp:inline distT="0" distB="0" distL="0" distR="0">
                            <wp:extent cx="466725" cy="609600"/>
                            <wp:effectExtent l="0" t="0" r="9525"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txbxContent>
                </v:textbox>
              </v:shape>
            </w:pict>
          </mc:Fallback>
        </mc:AlternateContent>
      </w:r>
      <w:r w:rsidR="00D869B6" w:rsidRPr="00AB55F0">
        <w:rPr>
          <w:sz w:val="24"/>
          <w:szCs w:val="24"/>
        </w:rPr>
        <w:t xml:space="preserve">            </w:t>
      </w:r>
    </w:p>
    <w:p w:rsidR="00D869B6" w:rsidRPr="00AB55F0" w:rsidRDefault="00D869B6">
      <w:pPr>
        <w:rPr>
          <w:sz w:val="24"/>
          <w:szCs w:val="24"/>
        </w:rPr>
      </w:pPr>
    </w:p>
    <w:p w:rsidR="00D869B6" w:rsidRPr="00AB55F0" w:rsidRDefault="00D869B6">
      <w:pPr>
        <w:rPr>
          <w:sz w:val="24"/>
          <w:szCs w:val="24"/>
        </w:rPr>
      </w:pPr>
    </w:p>
    <w:p w:rsidR="00D869B6" w:rsidRPr="00AB55F0" w:rsidRDefault="00D869B6">
      <w:pPr>
        <w:rPr>
          <w:sz w:val="24"/>
          <w:szCs w:val="24"/>
        </w:rPr>
      </w:pPr>
    </w:p>
    <w:p w:rsidR="00D869B6" w:rsidRPr="00AB55F0" w:rsidRDefault="001C0270">
      <w:pPr>
        <w:rPr>
          <w:sz w:val="24"/>
          <w:szCs w:val="24"/>
        </w:rPr>
      </w:pPr>
      <w:r>
        <w:rPr>
          <w:noProof/>
          <w:sz w:val="24"/>
          <w:szCs w:val="24"/>
        </w:rPr>
        <mc:AlternateContent>
          <mc:Choice Requires="wps">
            <w:drawing>
              <wp:anchor distT="0" distB="0" distL="114300" distR="114300" simplePos="0" relativeHeight="251657728" behindDoc="0" locked="0" layoutInCell="0" allowOverlap="1">
                <wp:simplePos x="0" y="0"/>
                <wp:positionH relativeFrom="column">
                  <wp:posOffset>117475</wp:posOffset>
                </wp:positionH>
                <wp:positionV relativeFrom="paragraph">
                  <wp:posOffset>114300</wp:posOffset>
                </wp:positionV>
                <wp:extent cx="5939790" cy="5651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C91836">
                              <w:rPr>
                                <w:b/>
                                <w:sz w:val="26"/>
                                <w:szCs w:val="26"/>
                              </w:rPr>
                              <w:t>6</w:t>
                            </w:r>
                            <w:r w:rsidR="007D31F4">
                              <w:rPr>
                                <w:b/>
                                <w:sz w:val="26"/>
                                <w:szCs w:val="26"/>
                              </w:rPr>
                              <w:t>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25pt;margin-top:9pt;width:467.7pt;height: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r9M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QFGnLTQogc6aLQWAwpNdfpOJeB034GbHmAbumwzVd2dKL4rxMWmJnxPV1KKvqakBHa+uek+uzri&#10;KAOy6z+JEsKQgxYWaKhka0oHxUCADl16PHfGUClgM4qv43kMRwWcRbPIj2zrXJJMtzup9AcqWmSM&#10;FEvovEUnxzulDRuSTC4mGBc5axrb/Ya/2ADHcQdiw1VzZljYZj7FXrxdbBehEwazrRN6Weas8k3o&#10;zHJ/HmXX2WaT+b9MXD9MalaWlJswk7D88M8ad5L4KImztJRoWGngDCUl97tNI9GRgLBz+9maw8nF&#10;zX1JwxYBcnmVkh+E3jqInXy2mDthHkZOPPcWjufH63jmhXGY5S9TumOc/ntKqE9xHAXRKKYL6Ve5&#10;efZ7mxtJWqZhdDSsTfHi7EQSI8EtL21rNWHNaD8rhaF/KQW0e2q0FazR6KhWPeyG08sAMCPmnSgf&#10;QcFSgMBAizD2wKiF/IlRDyMkxerHgUiKUfORwysw82Yy5GTsJoPwAq6mWGM0mhs9zqVDJ9m+BuTx&#10;nXGxgpdSMSviC4vT+4KxYHM5jTAzd57/W6/LoF3+BgAA//8DAFBLAwQUAAYACAAAACEAX02nltwA&#10;AAAJAQAADwAAAGRycy9kb3ducmV2LnhtbExPy07DMBC8I/EP1lbiRu2CWpoQp6oQnJAQaThwdJJt&#10;YjVeh9htw9+zPdHTanZG88g2k+vFCcdgPWlYzBUIpNo3lloNX+Xb/RpEiIYa03tCDb8YYJPf3mQm&#10;bfyZCjztYivYhEJqNHQxDqmUoe7QmTD3AxJzez86ExmOrWxGc2Zz18sHpVbSGUuc0JkBXzqsD7uj&#10;07D9puLV/nxUn8W+sGWZKHpfHbS+m03bZxARp/gvhkt9rg45d6r8kZogesbrJSsvlycxnywfExAV&#10;P9STApln8npB/gcAAP//AwBQSwECLQAUAAYACAAAACEAtoM4kv4AAADhAQAAEwAAAAAAAAAAAAAA&#10;AAAAAAAAW0NvbnRlbnRfVHlwZXNdLnhtbFBLAQItABQABgAIAAAAIQA4/SH/1gAAAJQBAAALAAAA&#10;AAAAAAAAAAAAAC8BAABfcmVscy8ucmVsc1BLAQItABQABgAIAAAAIQBfhr9MsQIAALAFAAAOAAAA&#10;AAAAAAAAAAAAAC4CAABkcnMvZTJvRG9jLnhtbFBLAQItABQABgAIAAAAIQBfTaeW3AAAAAkBAAAP&#10;AAAAAAAAAAAAAAAAAAsFAABkcnMvZG93bnJldi54bWxQSwUGAAAAAAQABADzAAAAFAYAAAAA&#10;" o:allowincell="f" filled="f" stroked="f">
                <v:textbox inset="0,0,0,0">
                  <w:txbxContent>
                    <w:p w:rsidR="00016707" w:rsidRDefault="00016707">
                      <w:pPr>
                        <w:rPr>
                          <w:b/>
                          <w:sz w:val="4"/>
                        </w:rPr>
                      </w:pPr>
                    </w:p>
                    <w:p w:rsidR="00016707" w:rsidRDefault="00016707">
                      <w:pPr>
                        <w:rPr>
                          <w:b/>
                          <w:sz w:val="26"/>
                          <w:lang w:val="en-US"/>
                        </w:rPr>
                      </w:pPr>
                    </w:p>
                    <w:p w:rsidR="00016707" w:rsidRPr="00832C3D" w:rsidRDefault="00016707">
                      <w:pPr>
                        <w:rPr>
                          <w:sz w:val="26"/>
                          <w:szCs w:val="26"/>
                        </w:rPr>
                      </w:pPr>
                      <w:r w:rsidRPr="00832C3D">
                        <w:rPr>
                          <w:b/>
                          <w:sz w:val="26"/>
                          <w:szCs w:val="26"/>
                        </w:rPr>
                        <w:t xml:space="preserve">От </w:t>
                      </w:r>
                      <w:r w:rsidR="005B6448">
                        <w:rPr>
                          <w:b/>
                          <w:sz w:val="26"/>
                          <w:szCs w:val="26"/>
                        </w:rPr>
                        <w:t>0</w:t>
                      </w:r>
                      <w:r w:rsidR="00EC484C">
                        <w:rPr>
                          <w:b/>
                          <w:sz w:val="26"/>
                          <w:szCs w:val="26"/>
                        </w:rPr>
                        <w:t>1</w:t>
                      </w:r>
                      <w:r w:rsidR="005B6448">
                        <w:rPr>
                          <w:b/>
                          <w:sz w:val="26"/>
                          <w:szCs w:val="26"/>
                        </w:rPr>
                        <w:t>.0</w:t>
                      </w:r>
                      <w:r w:rsidR="00EC484C">
                        <w:rPr>
                          <w:b/>
                          <w:sz w:val="26"/>
                          <w:szCs w:val="26"/>
                        </w:rPr>
                        <w:t>7.2020</w:t>
                      </w:r>
                      <w:r w:rsidRPr="00832C3D">
                        <w:rPr>
                          <w:b/>
                          <w:sz w:val="26"/>
                          <w:szCs w:val="26"/>
                        </w:rPr>
                        <w:t xml:space="preserve"> № </w:t>
                      </w:r>
                      <w:r w:rsidR="00C91836">
                        <w:rPr>
                          <w:b/>
                          <w:sz w:val="26"/>
                          <w:szCs w:val="26"/>
                        </w:rPr>
                        <w:t>6</w:t>
                      </w:r>
                      <w:r w:rsidR="007D31F4">
                        <w:rPr>
                          <w:b/>
                          <w:sz w:val="26"/>
                          <w:szCs w:val="26"/>
                        </w:rPr>
                        <w:t>0/4</w:t>
                      </w:r>
                    </w:p>
                  </w:txbxContent>
                </v:textbox>
              </v:shape>
            </w:pict>
          </mc:Fallback>
        </mc:AlternateContent>
      </w:r>
    </w:p>
    <w:p w:rsidR="00D869B6" w:rsidRPr="00AB55F0" w:rsidRDefault="00D869B6">
      <w:pPr>
        <w:rPr>
          <w:sz w:val="24"/>
          <w:szCs w:val="24"/>
        </w:rPr>
      </w:pPr>
    </w:p>
    <w:p w:rsidR="00567CBD" w:rsidRDefault="00567CBD" w:rsidP="00A75337">
      <w:pPr>
        <w:rPr>
          <w:bCs/>
          <w:sz w:val="28"/>
          <w:szCs w:val="28"/>
        </w:rPr>
      </w:pPr>
    </w:p>
    <w:p w:rsidR="0025610C" w:rsidRDefault="00567CBD" w:rsidP="00A75337">
      <w:pPr>
        <w:rPr>
          <w:bCs/>
          <w:sz w:val="24"/>
          <w:szCs w:val="24"/>
        </w:rPr>
      </w:pPr>
      <w:r>
        <w:rPr>
          <w:bCs/>
          <w:sz w:val="24"/>
          <w:szCs w:val="24"/>
        </w:rPr>
        <w:t xml:space="preserve"> </w:t>
      </w:r>
    </w:p>
    <w:p w:rsidR="00C91836" w:rsidRPr="00755FF0" w:rsidRDefault="00782725" w:rsidP="00C91836">
      <w:pPr>
        <w:pStyle w:val="Heading"/>
        <w:rPr>
          <w:rFonts w:ascii="Times New Roman" w:hAnsi="Times New Roman" w:cs="Times New Roman"/>
          <w:b w:val="0"/>
          <w:bCs w:val="0"/>
          <w:color w:val="000000"/>
          <w:sz w:val="26"/>
          <w:szCs w:val="26"/>
        </w:rPr>
      </w:pPr>
      <w:r w:rsidRPr="00755FF0">
        <w:rPr>
          <w:rFonts w:ascii="Times New Roman" w:hAnsi="Times New Roman" w:cs="Times New Roman"/>
          <w:bCs w:val="0"/>
          <w:color w:val="000000"/>
          <w:sz w:val="26"/>
          <w:szCs w:val="26"/>
        </w:rPr>
        <w:t>«</w:t>
      </w:r>
      <w:r w:rsidR="00C91836" w:rsidRPr="00755FF0">
        <w:rPr>
          <w:rFonts w:ascii="Times New Roman" w:hAnsi="Times New Roman" w:cs="Times New Roman"/>
          <w:b w:val="0"/>
          <w:bCs w:val="0"/>
          <w:color w:val="000000"/>
          <w:sz w:val="26"/>
          <w:szCs w:val="26"/>
        </w:rPr>
        <w:t xml:space="preserve">О Порядке санкционирования оплаты денежных </w:t>
      </w:r>
    </w:p>
    <w:p w:rsidR="00C91836" w:rsidRPr="00755FF0" w:rsidRDefault="00C91836" w:rsidP="00C91836">
      <w:pPr>
        <w:pStyle w:val="Heading"/>
        <w:rPr>
          <w:rFonts w:ascii="Times New Roman" w:hAnsi="Times New Roman" w:cs="Times New Roman"/>
          <w:b w:val="0"/>
          <w:bCs w:val="0"/>
          <w:color w:val="000000"/>
          <w:sz w:val="26"/>
          <w:szCs w:val="26"/>
        </w:rPr>
      </w:pPr>
      <w:r w:rsidRPr="00755FF0">
        <w:rPr>
          <w:rFonts w:ascii="Times New Roman" w:hAnsi="Times New Roman" w:cs="Times New Roman"/>
          <w:b w:val="0"/>
          <w:bCs w:val="0"/>
          <w:color w:val="000000"/>
          <w:sz w:val="26"/>
          <w:szCs w:val="26"/>
        </w:rPr>
        <w:t xml:space="preserve">обязательств получателей средств бюджета </w:t>
      </w:r>
    </w:p>
    <w:p w:rsidR="00C91836" w:rsidRPr="00755FF0" w:rsidRDefault="00C91836" w:rsidP="00C91836">
      <w:pPr>
        <w:pStyle w:val="Heading"/>
        <w:rPr>
          <w:rFonts w:ascii="Times New Roman" w:hAnsi="Times New Roman" w:cs="Times New Roman"/>
          <w:b w:val="0"/>
          <w:bCs w:val="0"/>
          <w:color w:val="000000"/>
          <w:sz w:val="26"/>
          <w:szCs w:val="26"/>
        </w:rPr>
      </w:pPr>
      <w:r w:rsidRPr="00755FF0">
        <w:rPr>
          <w:rFonts w:ascii="Times New Roman" w:hAnsi="Times New Roman" w:cs="Times New Roman"/>
          <w:b w:val="0"/>
          <w:bCs w:val="0"/>
          <w:color w:val="000000"/>
          <w:sz w:val="26"/>
          <w:szCs w:val="26"/>
        </w:rPr>
        <w:t xml:space="preserve">Угличского муниципального района и </w:t>
      </w:r>
    </w:p>
    <w:p w:rsidR="00C91836" w:rsidRPr="00755FF0" w:rsidRDefault="00C91836" w:rsidP="00C91836">
      <w:pPr>
        <w:pStyle w:val="Heading"/>
        <w:rPr>
          <w:rFonts w:ascii="Times New Roman" w:hAnsi="Times New Roman" w:cs="Times New Roman"/>
          <w:b w:val="0"/>
          <w:bCs w:val="0"/>
          <w:color w:val="000000"/>
          <w:sz w:val="26"/>
          <w:szCs w:val="26"/>
        </w:rPr>
      </w:pPr>
      <w:r w:rsidRPr="00755FF0">
        <w:rPr>
          <w:rFonts w:ascii="Times New Roman" w:hAnsi="Times New Roman" w:cs="Times New Roman"/>
          <w:b w:val="0"/>
          <w:bCs w:val="0"/>
          <w:color w:val="000000"/>
          <w:sz w:val="26"/>
          <w:szCs w:val="26"/>
        </w:rPr>
        <w:t xml:space="preserve">администраторов источников финансирования </w:t>
      </w:r>
    </w:p>
    <w:p w:rsidR="0090599B" w:rsidRPr="00755FF0" w:rsidRDefault="0090599B" w:rsidP="00C91836">
      <w:pPr>
        <w:rPr>
          <w:color w:val="000000"/>
          <w:sz w:val="26"/>
          <w:szCs w:val="26"/>
        </w:rPr>
      </w:pPr>
      <w:r w:rsidRPr="00755FF0">
        <w:rPr>
          <w:color w:val="000000"/>
          <w:sz w:val="26"/>
          <w:szCs w:val="26"/>
        </w:rPr>
        <w:t>дефицита бюджета У</w:t>
      </w:r>
      <w:r w:rsidR="00C91836" w:rsidRPr="00755FF0">
        <w:rPr>
          <w:color w:val="000000"/>
          <w:sz w:val="26"/>
          <w:szCs w:val="26"/>
        </w:rPr>
        <w:t xml:space="preserve">правлением финансов </w:t>
      </w:r>
    </w:p>
    <w:p w:rsidR="00FC1163" w:rsidRPr="00755FF0" w:rsidRDefault="0090599B" w:rsidP="00C91836">
      <w:pPr>
        <w:rPr>
          <w:bCs/>
          <w:color w:val="000000"/>
          <w:sz w:val="26"/>
          <w:szCs w:val="26"/>
        </w:rPr>
      </w:pPr>
      <w:r w:rsidRPr="00755FF0">
        <w:rPr>
          <w:color w:val="000000"/>
          <w:sz w:val="26"/>
          <w:szCs w:val="26"/>
        </w:rPr>
        <w:t xml:space="preserve">Администрации Угличского муниципального </w:t>
      </w:r>
      <w:r w:rsidR="00C91836" w:rsidRPr="00755FF0">
        <w:rPr>
          <w:color w:val="000000"/>
          <w:sz w:val="26"/>
          <w:szCs w:val="26"/>
        </w:rPr>
        <w:t>района</w:t>
      </w:r>
      <w:r w:rsidR="00EC484C" w:rsidRPr="00755FF0">
        <w:rPr>
          <w:color w:val="000000"/>
          <w:sz w:val="26"/>
          <w:szCs w:val="26"/>
        </w:rPr>
        <w:t>»</w:t>
      </w:r>
    </w:p>
    <w:p w:rsidR="00C91836" w:rsidRDefault="00D61C6F" w:rsidP="00A33DF9">
      <w:pPr>
        <w:jc w:val="both"/>
        <w:rPr>
          <w:bCs/>
          <w:sz w:val="28"/>
          <w:szCs w:val="28"/>
        </w:rPr>
      </w:pPr>
      <w:r w:rsidRPr="00D61C6F">
        <w:rPr>
          <w:bCs/>
          <w:sz w:val="28"/>
          <w:szCs w:val="28"/>
        </w:rPr>
        <w:t xml:space="preserve">    </w:t>
      </w:r>
      <w:r w:rsidR="005B6448">
        <w:rPr>
          <w:bCs/>
          <w:sz w:val="28"/>
          <w:szCs w:val="28"/>
        </w:rPr>
        <w:t xml:space="preserve"> </w:t>
      </w:r>
    </w:p>
    <w:p w:rsidR="00A33DF9" w:rsidRPr="00A33DF9" w:rsidRDefault="00A33DF9" w:rsidP="00A33DF9">
      <w:pPr>
        <w:jc w:val="both"/>
        <w:rPr>
          <w:bCs/>
          <w:sz w:val="28"/>
          <w:szCs w:val="28"/>
        </w:rPr>
      </w:pPr>
    </w:p>
    <w:p w:rsidR="00C91836" w:rsidRPr="00FC0A07" w:rsidRDefault="00FC0A07" w:rsidP="00FC0A07">
      <w:pPr>
        <w:autoSpaceDE w:val="0"/>
        <w:autoSpaceDN w:val="0"/>
        <w:adjustRightInd w:val="0"/>
        <w:ind w:firstLine="709"/>
        <w:jc w:val="both"/>
        <w:outlineLvl w:val="0"/>
        <w:rPr>
          <w:sz w:val="28"/>
          <w:szCs w:val="28"/>
        </w:rPr>
      </w:pPr>
      <w:r w:rsidRPr="00BB33E5">
        <w:rPr>
          <w:sz w:val="28"/>
          <w:szCs w:val="28"/>
        </w:rPr>
        <w:t xml:space="preserve">В соответствии со </w:t>
      </w:r>
      <w:hyperlink r:id="rId10" w:history="1">
        <w:r w:rsidRPr="00BB33E5">
          <w:rPr>
            <w:sz w:val="28"/>
            <w:szCs w:val="28"/>
          </w:rPr>
          <w:t>статьей 219</w:t>
        </w:r>
      </w:hyperlink>
      <w:r w:rsidRPr="00BB33E5">
        <w:rPr>
          <w:sz w:val="28"/>
          <w:szCs w:val="28"/>
        </w:rPr>
        <w:t xml:space="preserve"> Бюджетного кодекса Российской Федерации</w:t>
      </w:r>
      <w:r w:rsidRPr="005A4CFC">
        <w:rPr>
          <w:sz w:val="28"/>
          <w:szCs w:val="28"/>
        </w:rPr>
        <w:t xml:space="preserve"> </w:t>
      </w:r>
    </w:p>
    <w:p w:rsidR="00C91836" w:rsidRPr="00755FF0" w:rsidRDefault="00C91836" w:rsidP="00FC0A07">
      <w:pPr>
        <w:pStyle w:val="ConsPlusNormal"/>
        <w:ind w:firstLine="70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ПРИКАЗЫВАЮ:</w:t>
      </w:r>
    </w:p>
    <w:p w:rsidR="0090599B" w:rsidRPr="00755FF0" w:rsidRDefault="0090599B"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Признать утр</w:t>
      </w:r>
      <w:r w:rsidR="0052161E" w:rsidRPr="00755FF0">
        <w:rPr>
          <w:rFonts w:ascii="Times New Roman" w:hAnsi="Times New Roman" w:cs="Times New Roman"/>
          <w:color w:val="000000"/>
          <w:sz w:val="28"/>
          <w:szCs w:val="28"/>
        </w:rPr>
        <w:t>атившим силу Приказ начальника У</w:t>
      </w:r>
      <w:r w:rsidRPr="00755FF0">
        <w:rPr>
          <w:rFonts w:ascii="Times New Roman" w:hAnsi="Times New Roman" w:cs="Times New Roman"/>
          <w:color w:val="000000"/>
          <w:sz w:val="28"/>
          <w:szCs w:val="28"/>
        </w:rPr>
        <w:t xml:space="preserve">правления финансов </w:t>
      </w:r>
      <w:r w:rsidR="0052161E" w:rsidRPr="00755FF0">
        <w:rPr>
          <w:rFonts w:ascii="Times New Roman" w:hAnsi="Times New Roman" w:cs="Times New Roman"/>
          <w:color w:val="000000"/>
          <w:sz w:val="28"/>
          <w:szCs w:val="28"/>
        </w:rPr>
        <w:t xml:space="preserve">Администрации Угличского муниципального района </w:t>
      </w:r>
      <w:r w:rsidRPr="00755FF0">
        <w:rPr>
          <w:rFonts w:ascii="Times New Roman" w:hAnsi="Times New Roman" w:cs="Times New Roman"/>
          <w:color w:val="000000"/>
          <w:sz w:val="28"/>
          <w:szCs w:val="28"/>
        </w:rPr>
        <w:t xml:space="preserve">от </w:t>
      </w:r>
      <w:r w:rsidR="0052161E" w:rsidRPr="00755FF0">
        <w:rPr>
          <w:rFonts w:ascii="Times New Roman" w:hAnsi="Times New Roman" w:cs="Times New Roman"/>
          <w:color w:val="000000"/>
          <w:sz w:val="28"/>
          <w:szCs w:val="28"/>
        </w:rPr>
        <w:t>31.12.2010 №112</w:t>
      </w:r>
      <w:r w:rsidRPr="00755FF0">
        <w:rPr>
          <w:rFonts w:ascii="Times New Roman" w:hAnsi="Times New Roman" w:cs="Times New Roman"/>
          <w:color w:val="000000"/>
          <w:sz w:val="28"/>
          <w:szCs w:val="28"/>
        </w:rPr>
        <w:t xml:space="preserve"> «</w:t>
      </w:r>
      <w:r w:rsidR="0052161E" w:rsidRPr="00755FF0">
        <w:rPr>
          <w:rFonts w:ascii="Times New Roman" w:hAnsi="Times New Roman" w:cs="Times New Roman"/>
          <w:color w:val="000000"/>
          <w:sz w:val="28"/>
          <w:szCs w:val="28"/>
          <w:shd w:val="clear" w:color="auto" w:fill="FFFFFF"/>
        </w:rPr>
        <w:t>О Порядке санкционирования оплаты денежных обязательств получателей средств бюджета Угличского муниципального района управлением</w:t>
      </w:r>
      <w:r w:rsidR="0052161E" w:rsidRPr="00755FF0">
        <w:rPr>
          <w:rStyle w:val="af"/>
          <w:rFonts w:ascii="Times New Roman" w:hAnsi="Times New Roman" w:cs="Times New Roman"/>
          <w:color w:val="000000"/>
          <w:sz w:val="28"/>
          <w:szCs w:val="28"/>
          <w:shd w:val="clear" w:color="auto" w:fill="FFFFFF"/>
        </w:rPr>
        <w:t> </w:t>
      </w:r>
      <w:r w:rsidR="0052161E" w:rsidRPr="00755FF0">
        <w:rPr>
          <w:rFonts w:ascii="Times New Roman" w:hAnsi="Times New Roman" w:cs="Times New Roman"/>
          <w:color w:val="000000"/>
          <w:sz w:val="28"/>
          <w:szCs w:val="28"/>
          <w:shd w:val="clear" w:color="auto" w:fill="FFFFFF"/>
        </w:rPr>
        <w:t>финансов района</w:t>
      </w:r>
      <w:r w:rsidRPr="00755FF0">
        <w:rPr>
          <w:rFonts w:ascii="Times New Roman" w:hAnsi="Times New Roman" w:cs="Times New Roman"/>
          <w:color w:val="000000"/>
          <w:sz w:val="28"/>
          <w:szCs w:val="28"/>
        </w:rPr>
        <w:t>».</w:t>
      </w:r>
    </w:p>
    <w:p w:rsidR="00C91836" w:rsidRPr="00755FF0" w:rsidRDefault="00C91836"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Утвердить прилагаемый </w:t>
      </w:r>
      <w:hyperlink w:anchor="P49" w:history="1">
        <w:r w:rsidRPr="00755FF0">
          <w:rPr>
            <w:rFonts w:ascii="Times New Roman" w:hAnsi="Times New Roman" w:cs="Times New Roman"/>
            <w:color w:val="000000"/>
            <w:sz w:val="28"/>
            <w:szCs w:val="28"/>
          </w:rPr>
          <w:t>Порядок</w:t>
        </w:r>
      </w:hyperlink>
      <w:r w:rsidRPr="00755FF0">
        <w:rPr>
          <w:rFonts w:ascii="Times New Roman" w:hAnsi="Times New Roman" w:cs="Times New Roman"/>
          <w:color w:val="000000"/>
          <w:sz w:val="28"/>
          <w:szCs w:val="28"/>
        </w:rPr>
        <w:t xml:space="preserve"> санкционирования оплаты денежных обязательств получателей средств бюджета Угличского муниципального района и администраторов источников финансирования дефицита бюджета Управлением финансов </w:t>
      </w:r>
      <w:r w:rsidR="0090599B" w:rsidRPr="00755FF0">
        <w:rPr>
          <w:rFonts w:ascii="Times New Roman" w:hAnsi="Times New Roman" w:cs="Times New Roman"/>
          <w:color w:val="000000"/>
          <w:sz w:val="28"/>
          <w:szCs w:val="28"/>
        </w:rPr>
        <w:t xml:space="preserve">Администрации </w:t>
      </w:r>
      <w:r w:rsidRPr="00755FF0">
        <w:rPr>
          <w:rFonts w:ascii="Times New Roman" w:hAnsi="Times New Roman" w:cs="Times New Roman"/>
          <w:color w:val="000000"/>
          <w:sz w:val="28"/>
          <w:szCs w:val="28"/>
        </w:rPr>
        <w:t>Угличского муниципального района (далее - Порядок).</w:t>
      </w:r>
    </w:p>
    <w:p w:rsidR="00C91836" w:rsidRPr="00755FF0" w:rsidRDefault="00C91836"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Установить, что с 1 июля 2020 года положения </w:t>
      </w:r>
      <w:hyperlink w:anchor="P49" w:history="1">
        <w:r w:rsidRPr="00755FF0">
          <w:rPr>
            <w:rFonts w:ascii="Times New Roman" w:hAnsi="Times New Roman" w:cs="Times New Roman"/>
            <w:color w:val="000000"/>
            <w:sz w:val="28"/>
            <w:szCs w:val="28"/>
          </w:rPr>
          <w:t>Порядка</w:t>
        </w:r>
      </w:hyperlink>
      <w:r w:rsidRPr="00755FF0">
        <w:rPr>
          <w:rFonts w:ascii="Times New Roman" w:hAnsi="Times New Roman" w:cs="Times New Roman"/>
          <w:color w:val="000000"/>
          <w:sz w:val="28"/>
          <w:szCs w:val="28"/>
        </w:rPr>
        <w:t xml:space="preserve">, установленные для казенных учреждений, распространяются на муниципальные бюджетные учреждения района, в отношении которых структурными подразделениями Администрации </w:t>
      </w:r>
      <w:r w:rsidR="0052161E" w:rsidRPr="00755FF0">
        <w:rPr>
          <w:rFonts w:ascii="Times New Roman" w:hAnsi="Times New Roman" w:cs="Times New Roman"/>
          <w:color w:val="000000"/>
          <w:sz w:val="28"/>
          <w:szCs w:val="28"/>
        </w:rPr>
        <w:t xml:space="preserve">Угличского муниципального района </w:t>
      </w:r>
      <w:r w:rsidRPr="00755FF0">
        <w:rPr>
          <w:rFonts w:ascii="Times New Roman" w:hAnsi="Times New Roman" w:cs="Times New Roman"/>
          <w:color w:val="000000"/>
          <w:sz w:val="28"/>
          <w:szCs w:val="28"/>
        </w:rPr>
        <w:t xml:space="preserve">- главными распорядителями средств бюджета района с учетом положений </w:t>
      </w:r>
      <w:hyperlink r:id="rId11" w:history="1">
        <w:r w:rsidRPr="00755FF0">
          <w:rPr>
            <w:rFonts w:ascii="Times New Roman" w:hAnsi="Times New Roman" w:cs="Times New Roman"/>
            <w:color w:val="000000"/>
            <w:sz w:val="28"/>
            <w:szCs w:val="28"/>
          </w:rPr>
          <w:t>части 16 статьи 33</w:t>
        </w:r>
      </w:hyperlink>
      <w:r w:rsidRPr="00755FF0">
        <w:rPr>
          <w:rFonts w:ascii="Times New Roman" w:hAnsi="Times New Roman" w:cs="Times New Roman"/>
          <w:color w:val="000000"/>
          <w:sz w:val="28"/>
          <w:szCs w:val="28"/>
        </w:rPr>
        <w:t xml:space="preserve"> Федеральн</w:t>
      </w:r>
      <w:r w:rsidR="0090599B" w:rsidRPr="00755FF0">
        <w:rPr>
          <w:rFonts w:ascii="Times New Roman" w:hAnsi="Times New Roman" w:cs="Times New Roman"/>
          <w:color w:val="000000"/>
          <w:sz w:val="28"/>
          <w:szCs w:val="28"/>
        </w:rPr>
        <w:t>ого закона от 8 мая 2010 года №83-ФЗ «</w:t>
      </w:r>
      <w:r w:rsidRPr="00755FF0">
        <w:rPr>
          <w:rFonts w:ascii="Times New Roman" w:hAnsi="Times New Roman" w:cs="Times New Roman"/>
          <w:color w:val="000000"/>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90599B" w:rsidRPr="00755FF0">
        <w:rPr>
          <w:rFonts w:ascii="Times New Roman" w:hAnsi="Times New Roman" w:cs="Times New Roman"/>
          <w:color w:val="000000"/>
          <w:sz w:val="28"/>
          <w:szCs w:val="28"/>
        </w:rPr>
        <w:t>нных (муниципальных) учреждений»</w:t>
      </w:r>
      <w:r w:rsidRPr="00755FF0">
        <w:rPr>
          <w:rFonts w:ascii="Times New Roman" w:hAnsi="Times New Roman" w:cs="Times New Roman"/>
          <w:color w:val="000000"/>
          <w:sz w:val="28"/>
          <w:szCs w:val="28"/>
        </w:rPr>
        <w:t xml:space="preserve"> не принято решение о предоставлении им субсидий из бюджета района в соответствии с </w:t>
      </w:r>
      <w:hyperlink r:id="rId12" w:history="1">
        <w:r w:rsidRPr="00755FF0">
          <w:rPr>
            <w:rFonts w:ascii="Times New Roman" w:hAnsi="Times New Roman" w:cs="Times New Roman"/>
            <w:color w:val="000000"/>
            <w:sz w:val="28"/>
            <w:szCs w:val="28"/>
          </w:rPr>
          <w:t>пунктом 1 статьи 78.1</w:t>
        </w:r>
      </w:hyperlink>
      <w:r w:rsidRPr="00755FF0">
        <w:rPr>
          <w:rFonts w:ascii="Times New Roman" w:hAnsi="Times New Roman" w:cs="Times New Roman"/>
          <w:color w:val="000000"/>
          <w:sz w:val="28"/>
          <w:szCs w:val="28"/>
        </w:rPr>
        <w:t xml:space="preserve"> Бюджетного кодекса Российской Федерации.</w:t>
      </w:r>
    </w:p>
    <w:p w:rsidR="0090599B" w:rsidRPr="00755FF0" w:rsidRDefault="0090599B"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Начальнику отдела</w:t>
      </w:r>
      <w:r w:rsidR="00C91836" w:rsidRPr="00755FF0">
        <w:rPr>
          <w:rFonts w:ascii="Times New Roman" w:hAnsi="Times New Roman" w:cs="Times New Roman"/>
          <w:color w:val="000000"/>
          <w:sz w:val="28"/>
          <w:szCs w:val="28"/>
        </w:rPr>
        <w:t xml:space="preserve"> казначейского</w:t>
      </w:r>
      <w:r w:rsidRPr="00755FF0">
        <w:rPr>
          <w:rFonts w:ascii="Times New Roman" w:hAnsi="Times New Roman" w:cs="Times New Roman"/>
          <w:color w:val="000000"/>
          <w:sz w:val="28"/>
          <w:szCs w:val="28"/>
        </w:rPr>
        <w:t xml:space="preserve"> исполнения бюджета управления Булочниковой А.А.</w:t>
      </w:r>
      <w:r w:rsidR="00C91836" w:rsidRPr="00755FF0">
        <w:rPr>
          <w:rFonts w:ascii="Times New Roman" w:hAnsi="Times New Roman" w:cs="Times New Roman"/>
          <w:color w:val="000000"/>
          <w:sz w:val="28"/>
          <w:szCs w:val="28"/>
        </w:rPr>
        <w:t xml:space="preserve"> довести положения Порядка до сведения главных распорядителей, распорядителей и получателей средств бюджета района.</w:t>
      </w:r>
      <w:r w:rsidRPr="00755FF0">
        <w:rPr>
          <w:rFonts w:ascii="Times New Roman" w:hAnsi="Times New Roman" w:cs="Times New Roman"/>
          <w:color w:val="000000"/>
          <w:sz w:val="28"/>
          <w:szCs w:val="28"/>
        </w:rPr>
        <w:t xml:space="preserve"> </w:t>
      </w:r>
    </w:p>
    <w:p w:rsidR="00C91836" w:rsidRPr="00755FF0" w:rsidRDefault="00C91836"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Контроль за исполнением </w:t>
      </w:r>
      <w:r w:rsidR="0090599B" w:rsidRPr="00755FF0">
        <w:rPr>
          <w:rFonts w:ascii="Times New Roman" w:hAnsi="Times New Roman" w:cs="Times New Roman"/>
          <w:color w:val="000000"/>
          <w:sz w:val="28"/>
          <w:szCs w:val="28"/>
        </w:rPr>
        <w:t xml:space="preserve">настоящего </w:t>
      </w:r>
      <w:r w:rsidRPr="00755FF0">
        <w:rPr>
          <w:rFonts w:ascii="Times New Roman" w:hAnsi="Times New Roman" w:cs="Times New Roman"/>
          <w:color w:val="000000"/>
          <w:sz w:val="28"/>
          <w:szCs w:val="28"/>
        </w:rPr>
        <w:t>приказа оставляю за собой.</w:t>
      </w:r>
    </w:p>
    <w:p w:rsidR="00C91836" w:rsidRPr="00755FF0" w:rsidRDefault="00C91836" w:rsidP="0090599B">
      <w:pPr>
        <w:pStyle w:val="ConsPlusNormal"/>
        <w:numPr>
          <w:ilvl w:val="0"/>
          <w:numId w:val="12"/>
        </w:numPr>
        <w:ind w:left="0" w:firstLine="284"/>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Приказ вступает в силу с 1 июля 2020 года.</w:t>
      </w:r>
    </w:p>
    <w:p w:rsidR="00C91836" w:rsidRDefault="00C91836" w:rsidP="00C91836">
      <w:pPr>
        <w:pStyle w:val="ConsPlusNormal"/>
        <w:jc w:val="both"/>
        <w:rPr>
          <w:rFonts w:ascii="Times New Roman" w:hAnsi="Times New Roman" w:cs="Times New Roman"/>
          <w:sz w:val="28"/>
          <w:szCs w:val="28"/>
        </w:rPr>
      </w:pPr>
    </w:p>
    <w:p w:rsidR="0052161E" w:rsidRPr="007C75E9" w:rsidRDefault="0052161E" w:rsidP="00C91836">
      <w:pPr>
        <w:pStyle w:val="ConsPlusNormal"/>
        <w:jc w:val="both"/>
        <w:rPr>
          <w:rFonts w:ascii="Times New Roman" w:hAnsi="Times New Roman" w:cs="Times New Roman"/>
          <w:sz w:val="28"/>
          <w:szCs w:val="28"/>
        </w:rPr>
      </w:pPr>
    </w:p>
    <w:p w:rsidR="00C91836" w:rsidRPr="007C75E9" w:rsidRDefault="00C91836" w:rsidP="0052161E">
      <w:pPr>
        <w:pStyle w:val="ConsPlusNormal"/>
        <w:jc w:val="both"/>
        <w:rPr>
          <w:rFonts w:ascii="Times New Roman" w:hAnsi="Times New Roman" w:cs="Times New Roman"/>
          <w:sz w:val="28"/>
          <w:szCs w:val="28"/>
        </w:rPr>
      </w:pPr>
      <w:r>
        <w:rPr>
          <w:rFonts w:ascii="Times New Roman" w:hAnsi="Times New Roman" w:cs="Times New Roman"/>
          <w:sz w:val="28"/>
          <w:szCs w:val="28"/>
        </w:rPr>
        <w:t>Начальник Управления финансов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7C75E9">
        <w:rPr>
          <w:rFonts w:ascii="Times New Roman" w:hAnsi="Times New Roman" w:cs="Times New Roman"/>
          <w:sz w:val="28"/>
          <w:szCs w:val="28"/>
        </w:rPr>
        <w:t>О.Н. Зимина</w:t>
      </w:r>
    </w:p>
    <w:p w:rsidR="00C91836" w:rsidRPr="00755FF0" w:rsidRDefault="00C91836" w:rsidP="0052161E">
      <w:pPr>
        <w:pStyle w:val="ConsPlusNormal"/>
        <w:jc w:val="right"/>
        <w:rPr>
          <w:rFonts w:ascii="Times New Roman" w:hAnsi="Times New Roman" w:cs="Times New Roman"/>
          <w:color w:val="000000"/>
          <w:sz w:val="26"/>
          <w:szCs w:val="26"/>
        </w:rPr>
      </w:pPr>
      <w:r w:rsidRPr="00755FF0">
        <w:rPr>
          <w:rFonts w:ascii="Times New Roman" w:hAnsi="Times New Roman" w:cs="Times New Roman"/>
          <w:color w:val="000000"/>
          <w:sz w:val="26"/>
          <w:szCs w:val="26"/>
        </w:rPr>
        <w:lastRenderedPageBreak/>
        <w:t>Утвержден приказом</w:t>
      </w:r>
    </w:p>
    <w:p w:rsidR="00C91836" w:rsidRPr="00755FF0" w:rsidRDefault="00C91836" w:rsidP="00C91836">
      <w:pPr>
        <w:pStyle w:val="ConsPlusNormal"/>
        <w:jc w:val="right"/>
        <w:rPr>
          <w:rFonts w:ascii="Times New Roman" w:hAnsi="Times New Roman" w:cs="Times New Roman"/>
          <w:color w:val="000000"/>
          <w:sz w:val="26"/>
          <w:szCs w:val="26"/>
        </w:rPr>
      </w:pPr>
      <w:r w:rsidRPr="00755FF0">
        <w:rPr>
          <w:rFonts w:ascii="Times New Roman" w:hAnsi="Times New Roman" w:cs="Times New Roman"/>
          <w:color w:val="000000"/>
          <w:sz w:val="26"/>
          <w:szCs w:val="26"/>
        </w:rPr>
        <w:t>начальника Управления финансов</w:t>
      </w:r>
    </w:p>
    <w:p w:rsidR="00C91836" w:rsidRPr="00755FF0" w:rsidRDefault="00C91836" w:rsidP="00C91836">
      <w:pPr>
        <w:pStyle w:val="ConsPlusNormal"/>
        <w:jc w:val="right"/>
        <w:rPr>
          <w:rFonts w:ascii="Times New Roman" w:hAnsi="Times New Roman" w:cs="Times New Roman"/>
          <w:color w:val="000000"/>
          <w:sz w:val="26"/>
          <w:szCs w:val="26"/>
        </w:rPr>
      </w:pPr>
      <w:r w:rsidRPr="00755FF0">
        <w:rPr>
          <w:rFonts w:ascii="Times New Roman" w:hAnsi="Times New Roman" w:cs="Times New Roman"/>
          <w:color w:val="000000"/>
          <w:sz w:val="26"/>
          <w:szCs w:val="26"/>
        </w:rPr>
        <w:t>Администрации Угличского</w:t>
      </w:r>
    </w:p>
    <w:p w:rsidR="00C91836" w:rsidRPr="00755FF0" w:rsidRDefault="00C91836" w:rsidP="00C91836">
      <w:pPr>
        <w:pStyle w:val="ConsPlusNormal"/>
        <w:jc w:val="right"/>
        <w:rPr>
          <w:rFonts w:ascii="Times New Roman" w:hAnsi="Times New Roman" w:cs="Times New Roman"/>
          <w:color w:val="000000"/>
          <w:sz w:val="26"/>
          <w:szCs w:val="26"/>
        </w:rPr>
      </w:pPr>
      <w:r w:rsidRPr="00755FF0">
        <w:rPr>
          <w:rFonts w:ascii="Times New Roman" w:hAnsi="Times New Roman" w:cs="Times New Roman"/>
          <w:color w:val="000000"/>
          <w:sz w:val="26"/>
          <w:szCs w:val="26"/>
        </w:rPr>
        <w:t xml:space="preserve"> муниципального района</w:t>
      </w:r>
    </w:p>
    <w:p w:rsidR="00C91836" w:rsidRPr="00755FF0" w:rsidRDefault="007D31F4" w:rsidP="00C91836">
      <w:pPr>
        <w:pStyle w:val="ConsPlusNormal"/>
        <w:jc w:val="right"/>
        <w:rPr>
          <w:rFonts w:ascii="Times New Roman" w:hAnsi="Times New Roman" w:cs="Times New Roman"/>
          <w:color w:val="000000"/>
          <w:sz w:val="26"/>
          <w:szCs w:val="26"/>
        </w:rPr>
      </w:pPr>
      <w:r>
        <w:rPr>
          <w:rFonts w:ascii="Times New Roman" w:hAnsi="Times New Roman" w:cs="Times New Roman"/>
          <w:color w:val="000000"/>
          <w:sz w:val="26"/>
          <w:szCs w:val="26"/>
        </w:rPr>
        <w:t>от 01.07.2020 №60/4</w:t>
      </w:r>
    </w:p>
    <w:p w:rsidR="00C91836" w:rsidRPr="007C75E9" w:rsidRDefault="00C91836" w:rsidP="00C91836">
      <w:pPr>
        <w:pStyle w:val="ConsPlusNormal"/>
        <w:jc w:val="both"/>
        <w:rPr>
          <w:rFonts w:ascii="Times New Roman" w:hAnsi="Times New Roman" w:cs="Times New Roman"/>
          <w:sz w:val="28"/>
          <w:szCs w:val="28"/>
        </w:rPr>
      </w:pPr>
    </w:p>
    <w:p w:rsidR="00C91836" w:rsidRPr="00755FF0" w:rsidRDefault="00C91836" w:rsidP="00C91836">
      <w:pPr>
        <w:pStyle w:val="ConsPlusTitle"/>
        <w:jc w:val="center"/>
        <w:rPr>
          <w:rFonts w:ascii="Times New Roman" w:hAnsi="Times New Roman" w:cs="Times New Roman"/>
          <w:color w:val="000000"/>
          <w:sz w:val="26"/>
          <w:szCs w:val="26"/>
        </w:rPr>
      </w:pPr>
      <w:bookmarkStart w:id="1" w:name="P49"/>
      <w:bookmarkEnd w:id="1"/>
      <w:r w:rsidRPr="00755FF0">
        <w:rPr>
          <w:rFonts w:ascii="Times New Roman" w:hAnsi="Times New Roman" w:cs="Times New Roman"/>
          <w:color w:val="000000"/>
          <w:sz w:val="26"/>
          <w:szCs w:val="26"/>
        </w:rPr>
        <w:t>ПОРЯДОК</w:t>
      </w:r>
    </w:p>
    <w:p w:rsidR="00C91836" w:rsidRPr="00755FF0" w:rsidRDefault="00F07E58" w:rsidP="00C91836">
      <w:pPr>
        <w:pStyle w:val="ConsPlusTitle"/>
        <w:jc w:val="center"/>
        <w:rPr>
          <w:rFonts w:ascii="Times New Roman" w:hAnsi="Times New Roman" w:cs="Times New Roman"/>
          <w:color w:val="000000"/>
          <w:sz w:val="26"/>
          <w:szCs w:val="26"/>
        </w:rPr>
      </w:pPr>
      <w:r w:rsidRPr="00755FF0">
        <w:rPr>
          <w:rFonts w:ascii="Times New Roman" w:hAnsi="Times New Roman" w:cs="Times New Roman"/>
          <w:color w:val="000000"/>
          <w:sz w:val="26"/>
          <w:szCs w:val="26"/>
        </w:rPr>
        <w:t xml:space="preserve">САНКЦИОНИРОВАНИЯ ОПЛАТЫ ДЕНЕЖНЫХ ОБЯЗАТЕЛЬСТВ </w:t>
      </w:r>
      <w:r w:rsidR="00C91836" w:rsidRPr="00755FF0">
        <w:rPr>
          <w:rFonts w:ascii="Times New Roman" w:hAnsi="Times New Roman" w:cs="Times New Roman"/>
          <w:color w:val="000000"/>
          <w:sz w:val="26"/>
          <w:szCs w:val="26"/>
        </w:rPr>
        <w:t xml:space="preserve">ПОЛУЧАТЕЛЕЙ СРЕДСТВ БЮДЖЕТА </w:t>
      </w:r>
      <w:r w:rsidRPr="00755FF0">
        <w:rPr>
          <w:rFonts w:ascii="Times New Roman" w:hAnsi="Times New Roman" w:cs="Times New Roman"/>
          <w:color w:val="000000"/>
          <w:sz w:val="26"/>
          <w:szCs w:val="26"/>
        </w:rPr>
        <w:t xml:space="preserve">УГЛИЧСКОГО </w:t>
      </w:r>
      <w:r w:rsidR="00C91836" w:rsidRPr="00755FF0">
        <w:rPr>
          <w:rFonts w:ascii="Times New Roman" w:hAnsi="Times New Roman" w:cs="Times New Roman"/>
          <w:color w:val="000000"/>
          <w:sz w:val="26"/>
          <w:szCs w:val="26"/>
        </w:rPr>
        <w:t xml:space="preserve">МУНИЦИПАЛЬНОГО РАЙОНА И АДМИНИСТРАТОРОВ </w:t>
      </w:r>
      <w:r w:rsidRPr="00755FF0">
        <w:rPr>
          <w:rFonts w:ascii="Times New Roman" w:hAnsi="Times New Roman" w:cs="Times New Roman"/>
          <w:color w:val="000000"/>
          <w:sz w:val="26"/>
          <w:szCs w:val="26"/>
        </w:rPr>
        <w:t xml:space="preserve">ИСТОЧНИКОВ </w:t>
      </w:r>
      <w:r w:rsidR="00C91836" w:rsidRPr="00755FF0">
        <w:rPr>
          <w:rFonts w:ascii="Times New Roman" w:hAnsi="Times New Roman" w:cs="Times New Roman"/>
          <w:color w:val="000000"/>
          <w:sz w:val="26"/>
          <w:szCs w:val="26"/>
        </w:rPr>
        <w:t>ФИНАНСИРОВАНИЯ ДЕФИЦИТА БЮДЖЕТА УПРАВЛЕНИЕМ</w:t>
      </w:r>
      <w:r w:rsidRPr="00755FF0">
        <w:rPr>
          <w:rFonts w:ascii="Times New Roman" w:hAnsi="Times New Roman" w:cs="Times New Roman"/>
          <w:color w:val="000000"/>
          <w:sz w:val="26"/>
          <w:szCs w:val="26"/>
        </w:rPr>
        <w:t xml:space="preserve"> </w:t>
      </w:r>
      <w:r w:rsidR="00C91836" w:rsidRPr="00755FF0">
        <w:rPr>
          <w:rFonts w:ascii="Times New Roman" w:hAnsi="Times New Roman" w:cs="Times New Roman"/>
          <w:color w:val="000000"/>
          <w:sz w:val="26"/>
          <w:szCs w:val="26"/>
        </w:rPr>
        <w:t>ФИНАНСОВ АДМИНИСТРАЦИИ УГЛИЧСКОГО МУНИЦИПАЛЬНОГО РАЙОНА</w:t>
      </w:r>
    </w:p>
    <w:p w:rsidR="00C91836" w:rsidRPr="007C75E9" w:rsidRDefault="00C91836" w:rsidP="00C91836">
      <w:pPr>
        <w:pStyle w:val="ConsPlusNormal"/>
        <w:jc w:val="both"/>
        <w:rPr>
          <w:rFonts w:ascii="Times New Roman" w:hAnsi="Times New Roman" w:cs="Times New Roman"/>
          <w:color w:val="FF0000"/>
          <w:sz w:val="28"/>
          <w:szCs w:val="28"/>
        </w:rPr>
      </w:pP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xml:space="preserve">1. Настоящий Порядок разработан на основании </w:t>
      </w:r>
      <w:hyperlink r:id="rId13" w:history="1">
        <w:r w:rsidRPr="00755FF0">
          <w:rPr>
            <w:rFonts w:ascii="Times New Roman" w:hAnsi="Times New Roman" w:cs="Times New Roman"/>
            <w:color w:val="000000"/>
            <w:sz w:val="28"/>
            <w:szCs w:val="28"/>
          </w:rPr>
          <w:t>статьи 219</w:t>
        </w:r>
      </w:hyperlink>
      <w:r w:rsidRPr="00755FF0">
        <w:rPr>
          <w:rFonts w:ascii="Times New Roman" w:hAnsi="Times New Roman" w:cs="Times New Roman"/>
          <w:color w:val="000000"/>
          <w:sz w:val="28"/>
          <w:szCs w:val="28"/>
        </w:rPr>
        <w:t xml:space="preserve"> Бюджетного кодекса Российской Федерации и устанавливает порядок санкционирования оплаты денежных обязательств получателей средств бюджета района</w:t>
      </w:r>
      <w:r w:rsidR="00905A13" w:rsidRPr="00755FF0">
        <w:rPr>
          <w:rFonts w:ascii="Times New Roman" w:hAnsi="Times New Roman" w:cs="Times New Roman"/>
          <w:color w:val="000000"/>
          <w:sz w:val="28"/>
          <w:szCs w:val="28"/>
        </w:rPr>
        <w:t xml:space="preserve"> </w:t>
      </w:r>
      <w:r w:rsidRPr="00755FF0">
        <w:rPr>
          <w:rFonts w:ascii="Times New Roman" w:hAnsi="Times New Roman" w:cs="Times New Roman"/>
          <w:color w:val="000000"/>
          <w:sz w:val="28"/>
          <w:szCs w:val="28"/>
        </w:rPr>
        <w:t xml:space="preserve">(далее - получатели бюджетных средств) и администраторов источников финансирования дефицита бюджета </w:t>
      </w:r>
      <w:r w:rsidR="00F07E58" w:rsidRPr="00755FF0">
        <w:rPr>
          <w:rFonts w:ascii="Times New Roman" w:hAnsi="Times New Roman" w:cs="Times New Roman"/>
          <w:color w:val="000000"/>
          <w:sz w:val="28"/>
          <w:szCs w:val="28"/>
        </w:rPr>
        <w:t>У</w:t>
      </w:r>
      <w:r w:rsidRPr="00755FF0">
        <w:rPr>
          <w:rFonts w:ascii="Times New Roman" w:hAnsi="Times New Roman" w:cs="Times New Roman"/>
          <w:color w:val="000000"/>
          <w:sz w:val="28"/>
          <w:szCs w:val="28"/>
        </w:rPr>
        <w:t>правлением финансов Администрации Угличского муниципального района (далее - Управление), лицевые счета которых открыты в Управлении.</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2. Для оплаты денежных обязательств получатели бюджетных средств, администраторы источников финансирования дефицита бюджета района представляют в Управление платежный документ на кассовый расход (далее - платежный документ) в порядке, установленном в соответствии с бюджетным законодательством Российской Федерации.</w:t>
      </w:r>
    </w:p>
    <w:p w:rsidR="00C91836" w:rsidRPr="007C75E9" w:rsidRDefault="001C2C0F" w:rsidP="00C9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00C91836" w:rsidRPr="007C75E9">
        <w:rPr>
          <w:rFonts w:ascii="Times New Roman" w:hAnsi="Times New Roman" w:cs="Times New Roman"/>
          <w:sz w:val="28"/>
          <w:szCs w:val="28"/>
        </w:rPr>
        <w:t>Платежный документ при наличии электронного документооборота между получателем бюджетных средств, администратором источников финансирования дефицита бюджета и Управлением представляется в электронном виде с применением электронной подписи. При отсутствии электронного документооборота с применением электронной подписи платежный документ представляется на бумажном носителе.</w:t>
      </w:r>
    </w:p>
    <w:p w:rsidR="00C91836" w:rsidRPr="007C75E9" w:rsidRDefault="001C2C0F" w:rsidP="00C9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00C91836" w:rsidRPr="007C75E9">
        <w:rPr>
          <w:rFonts w:ascii="Times New Roman" w:hAnsi="Times New Roman" w:cs="Times New Roman"/>
          <w:sz w:val="28"/>
          <w:szCs w:val="28"/>
        </w:rPr>
        <w:t>Платежный документ подписывается руководителем и главным бухгалтером (иными уполномоченными руководителем лицами) получателя бюджетных средств (администратора источников финансирования дефицита бюджета).</w:t>
      </w:r>
    </w:p>
    <w:p w:rsidR="00C91836" w:rsidRPr="00755FF0" w:rsidRDefault="00C91836" w:rsidP="001C2C0F">
      <w:pPr>
        <w:pStyle w:val="ConsPlusNormal"/>
        <w:widowControl w:val="0"/>
        <w:ind w:firstLine="539"/>
        <w:jc w:val="both"/>
        <w:rPr>
          <w:rFonts w:ascii="Times New Roman" w:hAnsi="Times New Roman" w:cs="Times New Roman"/>
          <w:color w:val="000000"/>
          <w:sz w:val="28"/>
          <w:szCs w:val="28"/>
        </w:rPr>
      </w:pPr>
      <w:bookmarkStart w:id="2" w:name="P65"/>
      <w:bookmarkEnd w:id="2"/>
      <w:r w:rsidRPr="007C75E9">
        <w:rPr>
          <w:rFonts w:ascii="Times New Roman" w:hAnsi="Times New Roman" w:cs="Times New Roman"/>
          <w:sz w:val="28"/>
          <w:szCs w:val="28"/>
        </w:rPr>
        <w:t>3. Ответственный работник отдела казначейского исполнения бюджета Управления не позднее рабочего дня, следующего за днем представления получателем бюджетных средств (администратором источников финансирования дефицита бюджета</w:t>
      </w:r>
      <w:r w:rsidRPr="00755FF0">
        <w:rPr>
          <w:rFonts w:ascii="Times New Roman" w:hAnsi="Times New Roman" w:cs="Times New Roman"/>
          <w:color w:val="000000"/>
          <w:sz w:val="28"/>
          <w:szCs w:val="28"/>
        </w:rPr>
        <w:t xml:space="preserve">)  платежного документа в Управление, проверяет платежный документ на соответствие установленной форме, наличие в нем реквизитов и показателей, предусмотренных </w:t>
      </w:r>
      <w:hyperlink w:anchor="P69" w:history="1">
        <w:r w:rsidRPr="00755FF0">
          <w:rPr>
            <w:rFonts w:ascii="Times New Roman" w:hAnsi="Times New Roman" w:cs="Times New Roman"/>
            <w:color w:val="000000"/>
            <w:sz w:val="28"/>
            <w:szCs w:val="28"/>
          </w:rPr>
          <w:t>пунктом 5</w:t>
        </w:r>
      </w:hyperlink>
      <w:r w:rsidRPr="00755FF0">
        <w:rPr>
          <w:rFonts w:ascii="Times New Roman" w:hAnsi="Times New Roman" w:cs="Times New Roman"/>
          <w:color w:val="000000"/>
          <w:sz w:val="28"/>
          <w:szCs w:val="28"/>
        </w:rPr>
        <w:t xml:space="preserve"> настоящего Порядка, наличие документов, предусмотренных </w:t>
      </w:r>
      <w:hyperlink w:anchor="P107" w:history="1">
        <w:r w:rsidRPr="00755FF0">
          <w:rPr>
            <w:rFonts w:ascii="Times New Roman" w:hAnsi="Times New Roman" w:cs="Times New Roman"/>
            <w:color w:val="000000"/>
            <w:sz w:val="28"/>
            <w:szCs w:val="28"/>
          </w:rPr>
          <w:t>пунктами 7</w:t>
        </w:r>
      </w:hyperlink>
      <w:r w:rsidRPr="00755FF0">
        <w:rPr>
          <w:rFonts w:ascii="Times New Roman" w:hAnsi="Times New Roman" w:cs="Times New Roman"/>
          <w:color w:val="000000"/>
          <w:sz w:val="28"/>
          <w:szCs w:val="28"/>
        </w:rPr>
        <w:t xml:space="preserve">, </w:t>
      </w:r>
      <w:hyperlink w:anchor="P120" w:history="1">
        <w:r w:rsidRPr="00755FF0">
          <w:rPr>
            <w:rFonts w:ascii="Times New Roman" w:hAnsi="Times New Roman" w:cs="Times New Roman"/>
            <w:color w:val="000000"/>
            <w:sz w:val="28"/>
            <w:szCs w:val="28"/>
          </w:rPr>
          <w:t>9</w:t>
        </w:r>
      </w:hyperlink>
      <w:r w:rsidRPr="00755FF0">
        <w:rPr>
          <w:rFonts w:ascii="Times New Roman" w:hAnsi="Times New Roman" w:cs="Times New Roman"/>
          <w:color w:val="000000"/>
          <w:sz w:val="28"/>
          <w:szCs w:val="28"/>
        </w:rPr>
        <w:t xml:space="preserve"> настоящего Порядка, а также соответствие требованиям, установленным </w:t>
      </w:r>
      <w:hyperlink w:anchor="P125" w:history="1">
        <w:r w:rsidRPr="00755FF0">
          <w:rPr>
            <w:rFonts w:ascii="Times New Roman" w:hAnsi="Times New Roman" w:cs="Times New Roman"/>
            <w:color w:val="000000"/>
            <w:sz w:val="28"/>
            <w:szCs w:val="28"/>
          </w:rPr>
          <w:t>пунктами 10</w:t>
        </w:r>
      </w:hyperlink>
      <w:r w:rsidRPr="00755FF0">
        <w:rPr>
          <w:rFonts w:ascii="Times New Roman" w:hAnsi="Times New Roman" w:cs="Times New Roman"/>
          <w:color w:val="000000"/>
          <w:sz w:val="28"/>
          <w:szCs w:val="28"/>
        </w:rPr>
        <w:t xml:space="preserve">, </w:t>
      </w:r>
      <w:hyperlink w:anchor="P134" w:history="1">
        <w:r w:rsidR="00905A13" w:rsidRPr="00755FF0">
          <w:rPr>
            <w:rFonts w:ascii="Times New Roman" w:hAnsi="Times New Roman" w:cs="Times New Roman"/>
            <w:color w:val="000000"/>
            <w:sz w:val="28"/>
            <w:szCs w:val="28"/>
          </w:rPr>
          <w:t>10.1</w:t>
        </w:r>
      </w:hyperlink>
      <w:r w:rsidRPr="00755FF0">
        <w:rPr>
          <w:rFonts w:ascii="Times New Roman" w:hAnsi="Times New Roman" w:cs="Times New Roman"/>
          <w:color w:val="000000"/>
          <w:sz w:val="28"/>
          <w:szCs w:val="28"/>
        </w:rPr>
        <w:t xml:space="preserve">, </w:t>
      </w:r>
      <w:hyperlink w:anchor="P138" w:history="1">
        <w:r w:rsidRPr="00755FF0">
          <w:rPr>
            <w:rFonts w:ascii="Times New Roman" w:hAnsi="Times New Roman" w:cs="Times New Roman"/>
            <w:color w:val="000000"/>
            <w:sz w:val="28"/>
            <w:szCs w:val="28"/>
          </w:rPr>
          <w:t>11</w:t>
        </w:r>
      </w:hyperlink>
      <w:r w:rsidRPr="00755FF0">
        <w:rPr>
          <w:rFonts w:ascii="Times New Roman" w:hAnsi="Times New Roman" w:cs="Times New Roman"/>
          <w:color w:val="000000"/>
          <w:sz w:val="28"/>
          <w:szCs w:val="28"/>
        </w:rPr>
        <w:t xml:space="preserve">, </w:t>
      </w:r>
      <w:hyperlink w:anchor="P150" w:history="1">
        <w:r w:rsidRPr="00755FF0">
          <w:rPr>
            <w:rFonts w:ascii="Times New Roman" w:hAnsi="Times New Roman" w:cs="Times New Roman"/>
            <w:color w:val="000000"/>
            <w:sz w:val="28"/>
            <w:szCs w:val="28"/>
          </w:rPr>
          <w:t>12</w:t>
        </w:r>
      </w:hyperlink>
      <w:r w:rsidRPr="00755FF0">
        <w:rPr>
          <w:rFonts w:ascii="Times New Roman" w:hAnsi="Times New Roman" w:cs="Times New Roman"/>
          <w:color w:val="000000"/>
          <w:sz w:val="28"/>
          <w:szCs w:val="28"/>
        </w:rPr>
        <w:t xml:space="preserve"> настоящего Порядка.</w:t>
      </w:r>
    </w:p>
    <w:p w:rsidR="001C2C0F" w:rsidRPr="00755FF0" w:rsidRDefault="00C91836" w:rsidP="001C2C0F">
      <w:pPr>
        <w:pStyle w:val="ConsPlusNormal"/>
        <w:widowControl w:val="0"/>
        <w:ind w:firstLine="539"/>
        <w:jc w:val="both"/>
        <w:rPr>
          <w:rFonts w:ascii="Times New Roman" w:hAnsi="Times New Roman" w:cs="Times New Roman"/>
          <w:color w:val="000000"/>
          <w:sz w:val="28"/>
          <w:szCs w:val="28"/>
        </w:rPr>
      </w:pPr>
      <w:bookmarkStart w:id="3" w:name="P67"/>
      <w:bookmarkEnd w:id="3"/>
      <w:r w:rsidRPr="00755FF0">
        <w:rPr>
          <w:rFonts w:ascii="Times New Roman" w:hAnsi="Times New Roman" w:cs="Times New Roman"/>
          <w:color w:val="000000"/>
          <w:sz w:val="28"/>
          <w:szCs w:val="28"/>
        </w:rPr>
        <w:t xml:space="preserve">4. Ответственный работник отдела казначейского исполнения бюджета Управления не позднее срока, установленного </w:t>
      </w:r>
      <w:hyperlink w:anchor="P65" w:history="1">
        <w:r w:rsidRPr="00755FF0">
          <w:rPr>
            <w:rFonts w:ascii="Times New Roman" w:hAnsi="Times New Roman" w:cs="Times New Roman"/>
            <w:color w:val="000000"/>
            <w:sz w:val="28"/>
            <w:szCs w:val="28"/>
          </w:rPr>
          <w:t>пунктом 3</w:t>
        </w:r>
      </w:hyperlink>
      <w:r w:rsidRPr="00755FF0">
        <w:rPr>
          <w:rFonts w:ascii="Times New Roman" w:hAnsi="Times New Roman" w:cs="Times New Roman"/>
          <w:color w:val="000000"/>
          <w:sz w:val="28"/>
          <w:szCs w:val="28"/>
        </w:rPr>
        <w:t xml:space="preserve"> настоящего Порядка, </w:t>
      </w:r>
      <w:r w:rsidRPr="00755FF0">
        <w:rPr>
          <w:rFonts w:ascii="Times New Roman" w:hAnsi="Times New Roman" w:cs="Times New Roman"/>
          <w:color w:val="000000"/>
          <w:sz w:val="28"/>
          <w:szCs w:val="28"/>
        </w:rPr>
        <w:lastRenderedPageBreak/>
        <w:t xml:space="preserve">проверяет: </w:t>
      </w:r>
    </w:p>
    <w:p w:rsidR="001C2C0F" w:rsidRPr="00755FF0" w:rsidRDefault="001C2C0F" w:rsidP="001C2C0F">
      <w:pPr>
        <w:pStyle w:val="ConsPlusNormal"/>
        <w:widowControl w:val="0"/>
        <w:ind w:firstLine="53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 xml:space="preserve">платежный документ на соответствие установленной форме; </w:t>
      </w:r>
    </w:p>
    <w:p w:rsidR="00C91836" w:rsidRPr="00755FF0" w:rsidRDefault="001C2C0F" w:rsidP="001C2C0F">
      <w:pPr>
        <w:pStyle w:val="ConsPlusNormal"/>
        <w:widowControl w:val="0"/>
        <w:ind w:firstLine="53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 xml:space="preserve">соответствие подписей и оттиска печати имеющимся образцам, представленным получателем бюджетных средств (администратором источников финансирования дефицита бюджета) в соответствии с Порядком открытия и ведения лицевых счетов </w:t>
      </w:r>
      <w:r w:rsidR="000A5173" w:rsidRPr="00755FF0">
        <w:rPr>
          <w:rFonts w:ascii="Times New Roman" w:hAnsi="Times New Roman" w:cs="Times New Roman"/>
          <w:color w:val="000000"/>
          <w:sz w:val="28"/>
          <w:szCs w:val="28"/>
        </w:rPr>
        <w:t>У</w:t>
      </w:r>
      <w:r w:rsidR="00C91836" w:rsidRPr="00755FF0">
        <w:rPr>
          <w:rFonts w:ascii="Times New Roman" w:hAnsi="Times New Roman" w:cs="Times New Roman"/>
          <w:color w:val="000000"/>
          <w:sz w:val="28"/>
          <w:szCs w:val="28"/>
        </w:rPr>
        <w:t>правлением.</w:t>
      </w:r>
    </w:p>
    <w:p w:rsidR="00C91836" w:rsidRPr="00755FF0" w:rsidRDefault="00C91836" w:rsidP="001C2C0F">
      <w:pPr>
        <w:pStyle w:val="ConsPlusNormal"/>
        <w:widowControl w:val="0"/>
        <w:ind w:firstLine="539"/>
        <w:jc w:val="both"/>
        <w:rPr>
          <w:rFonts w:ascii="Times New Roman" w:hAnsi="Times New Roman" w:cs="Times New Roman"/>
          <w:color w:val="000000"/>
          <w:sz w:val="28"/>
          <w:szCs w:val="28"/>
        </w:rPr>
      </w:pPr>
      <w:bookmarkStart w:id="4" w:name="P69"/>
      <w:bookmarkEnd w:id="4"/>
      <w:r w:rsidRPr="00755FF0">
        <w:rPr>
          <w:rFonts w:ascii="Times New Roman" w:hAnsi="Times New Roman" w:cs="Times New Roman"/>
          <w:color w:val="000000"/>
          <w:sz w:val="28"/>
          <w:szCs w:val="28"/>
        </w:rPr>
        <w:t>5. Платежный документ проверяется на наличие в нем следующих реквизитов и показателей:</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номера соответствующего лицевого счета, открытого получателю бюджетных средств или администратору источников финансирования дефицита бюджета; </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кодов классификации расходов бюджетов и источников финансирования дефицита бюджета, по которым необходимо произвести кассовый расход (кассовую выплату), а также текстового назначения платежа;</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суммы кассового расхода (кассовой выплаты);</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суммы налога на добавленную стоимость (при его наличии);</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номера учтенного в Управлении бюджетного обязательства получателя бюджетных средств (при его наличии);</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данных для осуществления налоговых и иных обязательных платежей в бюджеты бюджетной системы Российской Федерации (при необходимости);</w:t>
      </w:r>
    </w:p>
    <w:p w:rsidR="00C91836" w:rsidRPr="00755FF0" w:rsidRDefault="00C91836" w:rsidP="00C91836">
      <w:pPr>
        <w:pStyle w:val="ConsPlusNormal"/>
        <w:ind w:firstLine="540"/>
        <w:jc w:val="both"/>
        <w:rPr>
          <w:rFonts w:ascii="Times New Roman" w:hAnsi="Times New Roman" w:cs="Times New Roman"/>
          <w:color w:val="000000"/>
          <w:sz w:val="28"/>
          <w:szCs w:val="28"/>
        </w:rPr>
      </w:pPr>
      <w:bookmarkStart w:id="5" w:name="P79"/>
      <w:bookmarkEnd w:id="5"/>
      <w:r w:rsidRPr="00755FF0">
        <w:rPr>
          <w:rFonts w:ascii="Times New Roman" w:hAnsi="Times New Roman" w:cs="Times New Roman"/>
          <w:color w:val="000000"/>
          <w:sz w:val="28"/>
          <w:szCs w:val="28"/>
        </w:rPr>
        <w:t>- реквизитов (номера, даты) и предмета договора (государственного контракта, соглашения) или нормативного правового акта, являющихся основанием для принятия получателем средств местного бюджета бюджетного обязательства (далее - документ-основание):</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договора (государственного контракта) на поставку товаров, выполнение работ, оказание услуг для государственных нужд, заключенного в связи с предоставлением бюджетных инвестиций юридическому лицу, не являющемуся государственным учреждением и государственным унитарным предприятием (далее - договор (государственный контракт));</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договора аренды;</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соглашения о предоставлении из бюджета Угличского муниципального района бюджету поселения, входящего в состав Угличского муниципального района, иного межбюджетного трансферта, имеющего целевое назначение (далее - соглашение на предоставление межбюджетного трансферта);</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соглашения о предоставлении субсидии бюджетному или автономному учреждению, или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 xml:space="preserve">нормативного правового акта, предусматривающего предоставление из бюджета Угличского муниципального района бюджету поселения, входящего в состав Угличского муниципального района, иного межбюджетного трансферта, имеющего целевое назначение, если порядком (правилами) предоставления </w:t>
      </w:r>
      <w:r w:rsidR="00C91836" w:rsidRPr="00755FF0">
        <w:rPr>
          <w:rFonts w:ascii="Times New Roman" w:hAnsi="Times New Roman" w:cs="Times New Roman"/>
          <w:color w:val="000000"/>
          <w:sz w:val="28"/>
          <w:szCs w:val="28"/>
        </w:rPr>
        <w:lastRenderedPageBreak/>
        <w:t>указанного межбюджетного трансферта не предусмотрено заключение соглашения на предоставление межбюджетного трансферта (далее - нормативный правовой акт о предоставлении межбюджетного трансферта);</w:t>
      </w:r>
    </w:p>
    <w:p w:rsidR="00C91836" w:rsidRPr="00755FF0" w:rsidRDefault="001C2C0F" w:rsidP="00C91836">
      <w:pPr>
        <w:pStyle w:val="ConsPlusNormal"/>
        <w:ind w:firstLine="708"/>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 </w:t>
      </w:r>
      <w:r w:rsidR="00C91836" w:rsidRPr="00755FF0">
        <w:rPr>
          <w:rFonts w:ascii="Times New Roman" w:hAnsi="Times New Roman" w:cs="Times New Roman"/>
          <w:color w:val="000000"/>
          <w:sz w:val="28"/>
          <w:szCs w:val="28"/>
        </w:rPr>
        <w:t>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bookmarkStart w:id="6" w:name="P93"/>
      <w:bookmarkEnd w:id="6"/>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реквизитов (типа, номера, даты)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номера и даты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Правительства области и Администрации Угличского муниципального района.</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6. Требования </w:t>
      </w:r>
      <w:hyperlink w:anchor="P79" w:history="1">
        <w:r w:rsidRPr="00755FF0">
          <w:rPr>
            <w:rFonts w:ascii="Times New Roman" w:hAnsi="Times New Roman" w:cs="Times New Roman"/>
            <w:color w:val="000000"/>
            <w:sz w:val="28"/>
            <w:szCs w:val="28"/>
          </w:rPr>
          <w:t>абзацев девятого</w:t>
        </w:r>
      </w:hyperlink>
      <w:r w:rsidRPr="00755FF0">
        <w:rPr>
          <w:rFonts w:ascii="Times New Roman" w:hAnsi="Times New Roman" w:cs="Times New Roman"/>
          <w:color w:val="000000"/>
          <w:sz w:val="28"/>
          <w:szCs w:val="28"/>
        </w:rPr>
        <w:t xml:space="preserve"> - </w:t>
      </w:r>
      <w:hyperlink w:anchor="P93" w:history="1">
        <w:r w:rsidRPr="00755FF0">
          <w:rPr>
            <w:rFonts w:ascii="Times New Roman" w:hAnsi="Times New Roman" w:cs="Times New Roman"/>
            <w:color w:val="000000"/>
            <w:sz w:val="28"/>
            <w:szCs w:val="28"/>
          </w:rPr>
          <w:t>шестнадцатого пункта 5</w:t>
        </w:r>
      </w:hyperlink>
      <w:r w:rsidRPr="00755FF0">
        <w:rPr>
          <w:rFonts w:ascii="Times New Roman" w:hAnsi="Times New Roman" w:cs="Times New Roman"/>
          <w:color w:val="000000"/>
          <w:sz w:val="28"/>
          <w:szCs w:val="28"/>
        </w:rPr>
        <w:t xml:space="preserve"> настоящего Порядка не применяются в отношении:</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платежных документов при оплате договоров на оказание услуг, выполнение работ, заключенных получателем средств местного бюджета с физическим лицом, не являющимся индивидуальным предпринимателем;</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платежных документов на кассовый расход при оплате товаров, выполнении работ, оказании услуг в случаях, когда заключение договоров (государственных контрактов) законодательством Российской Федерации не предусмотрено.</w:t>
      </w:r>
    </w:p>
    <w:p w:rsidR="00C91836" w:rsidRPr="00755FF0" w:rsidRDefault="001C2C0F"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6.1 </w:t>
      </w:r>
      <w:r w:rsidR="00C91836" w:rsidRPr="00755FF0">
        <w:rPr>
          <w:rFonts w:ascii="Times New Roman" w:hAnsi="Times New Roman" w:cs="Times New Roman"/>
          <w:color w:val="000000"/>
          <w:sz w:val="28"/>
          <w:szCs w:val="28"/>
        </w:rPr>
        <w:t xml:space="preserve">Требования </w:t>
      </w:r>
      <w:hyperlink w:anchor="P93" w:history="1">
        <w:r w:rsidR="00C91836" w:rsidRPr="00755FF0">
          <w:rPr>
            <w:rFonts w:ascii="Times New Roman" w:hAnsi="Times New Roman" w:cs="Times New Roman"/>
            <w:color w:val="000000"/>
            <w:sz w:val="28"/>
            <w:szCs w:val="28"/>
          </w:rPr>
          <w:t>абзаца шестнадцатого пункта 5</w:t>
        </w:r>
      </w:hyperlink>
      <w:r w:rsidR="00C91836" w:rsidRPr="00755FF0">
        <w:rPr>
          <w:rFonts w:ascii="Times New Roman" w:hAnsi="Times New Roman" w:cs="Times New Roman"/>
          <w:color w:val="000000"/>
          <w:sz w:val="28"/>
          <w:szCs w:val="28"/>
        </w:rPr>
        <w:t xml:space="preserve"> настоящего Порядка не применяются в отношении платежного документа на кассовый расход при:</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осуществлении авансовых платежей в соответствии с условиями договора (государственного контракта);</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перечислении средств в соответствии с соглашениями, предусмотренными настоящим Порядком;</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перечислении средств в соответствии с договором, заключенным в связи с предоставлением бюджетных инвестиций юридическому лицу, не являющемуся государственным учреждением и государственным унитарным предприятием;</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перечислении средств в соответствии с нормативным правовым актом о предоставлении субсидии юридическому лицу;</w:t>
      </w:r>
    </w:p>
    <w:p w:rsidR="00C91836" w:rsidRPr="00755FF0" w:rsidRDefault="00C91836" w:rsidP="000A5173">
      <w:pPr>
        <w:pStyle w:val="ConsPlusNormal"/>
        <w:widowControl w:val="0"/>
        <w:ind w:firstLine="53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перечислении средств в соответствии с нормативным правовым актом о предоставлении межбюджетного трансферта.</w:t>
      </w:r>
    </w:p>
    <w:p w:rsidR="00C91836" w:rsidRPr="00755FF0" w:rsidRDefault="001C2C0F" w:rsidP="000A5173">
      <w:pPr>
        <w:pStyle w:val="ConsPlusNormal"/>
        <w:widowControl w:val="0"/>
        <w:ind w:firstLine="53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6.2 </w:t>
      </w:r>
      <w:r w:rsidR="00C91836" w:rsidRPr="00755FF0">
        <w:rPr>
          <w:rFonts w:ascii="Times New Roman" w:hAnsi="Times New Roman" w:cs="Times New Roman"/>
          <w:color w:val="000000"/>
          <w:sz w:val="28"/>
          <w:szCs w:val="28"/>
        </w:rPr>
        <w:t>В одном платежном документе может содержаться несколько сумм кассовых расходов (кассовых выплат) по разным кодам классификации расходов бюджетов и источников финансирования дефицита бюджета по одному денежному обязательству получателя бюджетных средств (администратора источников финансирования дефицита бюджета).</w:t>
      </w:r>
    </w:p>
    <w:p w:rsidR="00C91836" w:rsidRPr="00755FF0" w:rsidRDefault="00C91836" w:rsidP="000A5173">
      <w:pPr>
        <w:pStyle w:val="ConsPlusNormal"/>
        <w:widowControl w:val="0"/>
        <w:ind w:firstLine="539"/>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lastRenderedPageBreak/>
        <w:t xml:space="preserve">7. Для подтверждения возникновения денежного обязательства получатель бюджетных средств (администратор источников финансирования дефицита бюджета) представляет в Управление вместе с платежным документом на кассовый </w:t>
      </w:r>
      <w:r w:rsidR="001C2C0F" w:rsidRPr="00755FF0">
        <w:rPr>
          <w:rFonts w:ascii="Times New Roman" w:hAnsi="Times New Roman" w:cs="Times New Roman"/>
          <w:color w:val="000000"/>
          <w:sz w:val="28"/>
          <w:szCs w:val="28"/>
        </w:rPr>
        <w:t>расход,</w:t>
      </w:r>
      <w:r w:rsidRPr="00755FF0">
        <w:rPr>
          <w:rFonts w:ascii="Times New Roman" w:hAnsi="Times New Roman" w:cs="Times New Roman"/>
          <w:color w:val="000000"/>
          <w:sz w:val="28"/>
          <w:szCs w:val="28"/>
        </w:rPr>
        <w:t xml:space="preserve"> указанный в нем в соответствии с </w:t>
      </w:r>
      <w:hyperlink w:anchor="P93" w:history="1">
        <w:r w:rsidRPr="00755FF0">
          <w:rPr>
            <w:rFonts w:ascii="Times New Roman" w:hAnsi="Times New Roman" w:cs="Times New Roman"/>
            <w:color w:val="000000"/>
            <w:sz w:val="28"/>
            <w:szCs w:val="28"/>
          </w:rPr>
          <w:t>абзацем двадцатым пункта 5</w:t>
        </w:r>
      </w:hyperlink>
      <w:r w:rsidRPr="00755FF0">
        <w:rPr>
          <w:rFonts w:ascii="Times New Roman" w:hAnsi="Times New Roman" w:cs="Times New Roman"/>
          <w:color w:val="000000"/>
          <w:sz w:val="28"/>
          <w:szCs w:val="28"/>
        </w:rPr>
        <w:t xml:space="preserve"> настоящего Порядка документ, подтверждающий возникновение денежного обязательства, согласно требованиям, установленным </w:t>
      </w:r>
      <w:hyperlink w:anchor="P120" w:history="1">
        <w:r w:rsidRPr="00755FF0">
          <w:rPr>
            <w:rFonts w:ascii="Times New Roman" w:hAnsi="Times New Roman" w:cs="Times New Roman"/>
            <w:color w:val="000000"/>
            <w:sz w:val="28"/>
            <w:szCs w:val="28"/>
          </w:rPr>
          <w:t>пунктом 9</w:t>
        </w:r>
      </w:hyperlink>
      <w:r w:rsidRPr="00755FF0">
        <w:rPr>
          <w:rFonts w:ascii="Times New Roman" w:hAnsi="Times New Roman" w:cs="Times New Roman"/>
          <w:color w:val="000000"/>
          <w:sz w:val="28"/>
          <w:szCs w:val="28"/>
        </w:rPr>
        <w:t xml:space="preserve"> настоящего Порядка.</w:t>
      </w:r>
    </w:p>
    <w:p w:rsidR="00C91836" w:rsidRPr="00755FF0" w:rsidRDefault="001C2C0F" w:rsidP="00C91836">
      <w:pPr>
        <w:pStyle w:val="ConsPlusNormal"/>
        <w:ind w:firstLine="540"/>
        <w:jc w:val="both"/>
        <w:rPr>
          <w:rFonts w:ascii="Times New Roman" w:hAnsi="Times New Roman" w:cs="Times New Roman"/>
          <w:color w:val="000000"/>
          <w:sz w:val="28"/>
          <w:szCs w:val="28"/>
        </w:rPr>
      </w:pPr>
      <w:bookmarkStart w:id="7" w:name="P108"/>
      <w:bookmarkEnd w:id="7"/>
      <w:r w:rsidRPr="00755FF0">
        <w:rPr>
          <w:rFonts w:ascii="Times New Roman" w:hAnsi="Times New Roman" w:cs="Times New Roman"/>
          <w:color w:val="000000"/>
          <w:sz w:val="28"/>
          <w:szCs w:val="28"/>
        </w:rPr>
        <w:t xml:space="preserve">7.1 </w:t>
      </w:r>
      <w:r w:rsidR="00C91836" w:rsidRPr="00755FF0">
        <w:rPr>
          <w:rFonts w:ascii="Times New Roman" w:hAnsi="Times New Roman" w:cs="Times New Roman"/>
          <w:color w:val="000000"/>
          <w:sz w:val="28"/>
          <w:szCs w:val="28"/>
        </w:rPr>
        <w:t>Для подтверждения денежного обязательства, возникшего в соответствии с условиями бюджетного обязательства, обусловленного государственным контрактом, предусматривающим обязанность получателя средств местного бюджета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нужд в доход местного бюджета, получатель средств местного бюджета представляет в Управление не позднее представления платежного документа на оплату денежного обязательства по государственному контракту платежный документ на перечисление в доход местного бюджета суммы неустойки (штрафа, пеней) по данному государственному контракту.</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xml:space="preserve">8. Требования, установленные </w:t>
      </w:r>
      <w:hyperlink w:anchor="P107" w:history="1">
        <w:r w:rsidRPr="00755FF0">
          <w:rPr>
            <w:rFonts w:ascii="Times New Roman" w:hAnsi="Times New Roman" w:cs="Times New Roman"/>
            <w:color w:val="000000"/>
            <w:sz w:val="28"/>
            <w:szCs w:val="28"/>
          </w:rPr>
          <w:t>пунктом 7</w:t>
        </w:r>
      </w:hyperlink>
      <w:r w:rsidRPr="00755FF0">
        <w:rPr>
          <w:rFonts w:ascii="Times New Roman" w:hAnsi="Times New Roman" w:cs="Times New Roman"/>
          <w:color w:val="000000"/>
          <w:sz w:val="28"/>
          <w:szCs w:val="28"/>
        </w:rPr>
        <w:t xml:space="preserve"> настоящего Порядка, не распространяются на санкционирование оплаты денежных обязательств, связанных:</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с обеспечением выполнения функций казенных учреждений (за исключением денежных обязательств по поставке товаров, выполнению работ, оказанию услуг, аренде);</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55FF0">
        <w:rPr>
          <w:rFonts w:ascii="Times New Roman" w:hAnsi="Times New Roman" w:cs="Times New Roman"/>
          <w:color w:val="000000"/>
          <w:sz w:val="28"/>
          <w:szCs w:val="28"/>
        </w:rPr>
        <w:t>- с социальными выплатами населению;</w:t>
      </w:r>
    </w:p>
    <w:p w:rsidR="00C91836" w:rsidRPr="007C75E9" w:rsidRDefault="00C91836" w:rsidP="00C91836">
      <w:pPr>
        <w:pStyle w:val="ConsPlusNormal"/>
        <w:ind w:firstLine="540"/>
        <w:jc w:val="both"/>
        <w:rPr>
          <w:rFonts w:ascii="Times New Roman" w:hAnsi="Times New Roman" w:cs="Times New Roman"/>
          <w:sz w:val="28"/>
          <w:szCs w:val="28"/>
        </w:rPr>
      </w:pPr>
      <w:r w:rsidRPr="00755FF0">
        <w:rPr>
          <w:rFonts w:ascii="Times New Roman" w:hAnsi="Times New Roman" w:cs="Times New Roman"/>
          <w:color w:val="000000"/>
          <w:sz w:val="28"/>
          <w:szCs w:val="28"/>
        </w:rPr>
        <w:t>- с предоставлением бюджетных инвестиций юридическим</w:t>
      </w:r>
      <w:r w:rsidRPr="007C75E9">
        <w:rPr>
          <w:rFonts w:ascii="Times New Roman" w:hAnsi="Times New Roman" w:cs="Times New Roman"/>
          <w:sz w:val="28"/>
          <w:szCs w:val="28"/>
        </w:rPr>
        <w:t xml:space="preserve"> лицам, не являющимся государственными учреждениями и государственными унитарными предприятиями;</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 предоставлением субсидий юридическим лицам, индивидуальным предпринимателям, физическим лицам - производителям товаров, работ, услуг;</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 предоставлением межбюджетных трансфертов;</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 предоставлением платежей и взносов;</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 обслуживанием государственного долга;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 исполнением судебных актов по искам к Ярославской области о возмещении вреда, причиненного гражданину или юридическому лицу в результате незаконных действий (бездействия) органов государственной власти Ярославской области (государственных органов Ярославской области) либо должностных лиц этих органов.</w:t>
      </w:r>
    </w:p>
    <w:p w:rsidR="00C91836" w:rsidRPr="007C75E9" w:rsidRDefault="00C91836" w:rsidP="00C91836">
      <w:pPr>
        <w:pStyle w:val="ConsPlusNormal"/>
        <w:ind w:firstLine="540"/>
        <w:jc w:val="both"/>
        <w:rPr>
          <w:rFonts w:ascii="Times New Roman" w:hAnsi="Times New Roman" w:cs="Times New Roman"/>
          <w:sz w:val="28"/>
          <w:szCs w:val="28"/>
        </w:rPr>
      </w:pPr>
      <w:bookmarkStart w:id="8" w:name="P120"/>
      <w:bookmarkEnd w:id="8"/>
      <w:r w:rsidRPr="007C75E9">
        <w:rPr>
          <w:rFonts w:ascii="Times New Roman" w:hAnsi="Times New Roman" w:cs="Times New Roman"/>
          <w:sz w:val="28"/>
          <w:szCs w:val="28"/>
        </w:rPr>
        <w:t>9. Получатель бюджетных средств (администратор источников финансирования дефицита бюджета) представляет в Управление документ-основание и документ, подтверждающий возникновение денежного обязательства, в форме электронной копии, созданной посредством сканирования, подтвержденной электронной подписью уполномоченного лица получателя бюджетных средств (далее - электронная копия документа), либо на бумажном носителе.</w:t>
      </w:r>
    </w:p>
    <w:p w:rsidR="00C91836" w:rsidRPr="007C75E9" w:rsidRDefault="001C2C0F" w:rsidP="00C918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9.1 </w:t>
      </w:r>
      <w:r w:rsidR="00C91836" w:rsidRPr="007C75E9">
        <w:rPr>
          <w:rFonts w:ascii="Times New Roman" w:hAnsi="Times New Roman" w:cs="Times New Roman"/>
          <w:sz w:val="28"/>
          <w:szCs w:val="28"/>
        </w:rPr>
        <w:t>Прилагаемые к платежному документу оригиналы документа-основания и документа, подтверждающего возникновение денежного обязательства, на бумажных носителях подлежат возврату получателю бюджетных средств (администратору источников финансирования дефицита бюджета), копии документов хранятся в Управлении.</w:t>
      </w:r>
    </w:p>
    <w:p w:rsidR="00C91836" w:rsidRPr="007C75E9" w:rsidRDefault="00C91836" w:rsidP="00C91836">
      <w:pPr>
        <w:pStyle w:val="ConsPlusNormal"/>
        <w:ind w:firstLine="540"/>
        <w:jc w:val="both"/>
        <w:rPr>
          <w:rFonts w:ascii="Times New Roman" w:hAnsi="Times New Roman" w:cs="Times New Roman"/>
          <w:sz w:val="28"/>
          <w:szCs w:val="28"/>
        </w:rPr>
      </w:pPr>
      <w:bookmarkStart w:id="9" w:name="P125"/>
      <w:bookmarkEnd w:id="9"/>
      <w:r w:rsidRPr="007C75E9">
        <w:rPr>
          <w:rFonts w:ascii="Times New Roman" w:hAnsi="Times New Roman" w:cs="Times New Roman"/>
          <w:sz w:val="28"/>
          <w:szCs w:val="28"/>
        </w:rPr>
        <w:t>10. При санкционировании оплаты денежных обязательств по расходам (за исключением расходов на публичные нормативные обязательства) осуществляется проверка платежного документа по следующим направлениям:</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соответствие кодов классификации расходов местного бюджета, указанных в платежном документе, кодам бюджетной классификации Российской Федерации, действующим в текущем финансовом году на момент представления платежного документа;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соответствие содержания операции исходя из документа-основания коду вида расхода и содержанию текста назначения платежа, указанным в платежном документе;</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не превышение сумм в платежном документе остатков соответствующих лимитов бюджетных обязательств, учтенных на лицевом счете получателя бюджетных средств;</w:t>
      </w:r>
    </w:p>
    <w:p w:rsidR="00C91836" w:rsidRPr="007C75E9" w:rsidRDefault="00C91836" w:rsidP="0042152C">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соответствие наименования, ИНН, КПП, банковских реквизитов получателя денежных средств, указанных в платежном документе на кассовый расход, наименованию, ИНН, КПП, банковским реквизитам получателя денежных средств, указанным в документе, подтверждающем возникновение денежного обязательства (при наличии).</w:t>
      </w:r>
    </w:p>
    <w:p w:rsidR="00C91836" w:rsidRPr="007C75E9" w:rsidRDefault="00905A13" w:rsidP="00C91836">
      <w:pPr>
        <w:pStyle w:val="ConsPlusNormal"/>
        <w:ind w:firstLine="540"/>
        <w:jc w:val="both"/>
        <w:rPr>
          <w:rFonts w:ascii="Times New Roman" w:hAnsi="Times New Roman" w:cs="Times New Roman"/>
          <w:sz w:val="28"/>
          <w:szCs w:val="28"/>
        </w:rPr>
      </w:pPr>
      <w:bookmarkStart w:id="10" w:name="P134"/>
      <w:bookmarkEnd w:id="10"/>
      <w:r>
        <w:rPr>
          <w:rFonts w:ascii="Times New Roman" w:hAnsi="Times New Roman" w:cs="Times New Roman"/>
          <w:sz w:val="28"/>
          <w:szCs w:val="28"/>
        </w:rPr>
        <w:t>10.1</w:t>
      </w:r>
      <w:r w:rsidR="00C91836" w:rsidRPr="007C75E9">
        <w:rPr>
          <w:rFonts w:ascii="Times New Roman" w:hAnsi="Times New Roman" w:cs="Times New Roman"/>
          <w:sz w:val="28"/>
          <w:szCs w:val="28"/>
        </w:rPr>
        <w:t xml:space="preserve"> При санкционировании оплаты денежных обязательств по выплатам по источникам финансирования дефицита бюджета осуществляется проверка платежного документа по следующим направлениям:</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соответствие кодов классификации источников финансирования дефицита бюджета, указанных в платежном документе, кодам бюджетной классификации Российской Федерации, действующим в текущем финансовом году на момент представления платежного документа;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не превышение сумм, указанных в платежном документе, остаткам соответствующих бюджетных ассигнований, учтенных на лицевом счете администратора источников финансирования дефицита бюджета.</w:t>
      </w:r>
    </w:p>
    <w:p w:rsidR="00C91836" w:rsidRPr="007C75E9" w:rsidRDefault="00C91836" w:rsidP="00C91836">
      <w:pPr>
        <w:pStyle w:val="ConsPlusNormal"/>
        <w:ind w:firstLine="540"/>
        <w:jc w:val="both"/>
        <w:rPr>
          <w:rFonts w:ascii="Times New Roman" w:hAnsi="Times New Roman" w:cs="Times New Roman"/>
          <w:sz w:val="28"/>
          <w:szCs w:val="28"/>
        </w:rPr>
      </w:pPr>
      <w:bookmarkStart w:id="11" w:name="P138"/>
      <w:bookmarkEnd w:id="11"/>
      <w:r w:rsidRPr="007C75E9">
        <w:rPr>
          <w:rFonts w:ascii="Times New Roman" w:hAnsi="Times New Roman" w:cs="Times New Roman"/>
          <w:sz w:val="28"/>
          <w:szCs w:val="28"/>
        </w:rPr>
        <w:t>11. При санкционировании оплаты денежного обязательства, возникающего по документу-основанию, согласно указанному в платежном документе номеру ранее учтенного Управлением бюджетного обязательства получателя бюджетных средств (далее - бюджетное обязательство), осуществляется проверка соответствия информации, указанной в платежном документе, реквизитам и показателям бюджетного обязательства на:</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 идентичность номера, присвоенного бюджетному обязательству, указанному в расшифровке к документу-основанию;</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обязательству и платежу;</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 соответствие предмета бюджетного обязательства содержанию текста назначения платежа;</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 не превышение суммы кассового расхода над суммой неисполненного бюджетного обязательства;</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lastRenderedPageBreak/>
        <w:t>- идентичность наименования, ИНН, КПП получателя денежных средств, указанного в платежном документе по бюджетному обязательству и платежу;</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 не превышение размера авансового платежа, указанного в платежном документе, над суммой авансового платежа по бюджетному обязательству с учетом ранее осуществленных авансовых платежей.</w:t>
      </w:r>
    </w:p>
    <w:p w:rsidR="00C91836" w:rsidRPr="007C75E9" w:rsidRDefault="00C91836" w:rsidP="000A5173">
      <w:pPr>
        <w:pStyle w:val="ConsPlusNormal"/>
        <w:widowControl w:val="0"/>
        <w:ind w:firstLine="539"/>
        <w:jc w:val="both"/>
        <w:rPr>
          <w:rFonts w:ascii="Times New Roman" w:hAnsi="Times New Roman" w:cs="Times New Roman"/>
          <w:sz w:val="28"/>
          <w:szCs w:val="28"/>
        </w:rPr>
      </w:pPr>
      <w:bookmarkStart w:id="12" w:name="P150"/>
      <w:bookmarkEnd w:id="12"/>
      <w:r w:rsidRPr="007C75E9">
        <w:rPr>
          <w:rFonts w:ascii="Times New Roman" w:hAnsi="Times New Roman" w:cs="Times New Roman"/>
          <w:sz w:val="28"/>
          <w:szCs w:val="28"/>
        </w:rPr>
        <w:t>12. При санкционировании оплаты денежных обязательств по расходам на публичные нормативные обязательства осуществляется проверка платежного документа по следующим направлениям:</w:t>
      </w:r>
    </w:p>
    <w:p w:rsidR="00C91836" w:rsidRPr="007C75E9" w:rsidRDefault="00C91836" w:rsidP="000A5173">
      <w:pPr>
        <w:pStyle w:val="ConsPlusNormal"/>
        <w:widowControl w:val="0"/>
        <w:ind w:firstLine="539"/>
        <w:jc w:val="both"/>
        <w:rPr>
          <w:rFonts w:ascii="Times New Roman" w:hAnsi="Times New Roman" w:cs="Times New Roman"/>
          <w:sz w:val="28"/>
          <w:szCs w:val="28"/>
        </w:rPr>
      </w:pPr>
      <w:r w:rsidRPr="007C75E9">
        <w:rPr>
          <w:rFonts w:ascii="Times New Roman" w:hAnsi="Times New Roman" w:cs="Times New Roman"/>
          <w:sz w:val="28"/>
          <w:szCs w:val="28"/>
        </w:rPr>
        <w:t>- соответствие кодов классификации расходов местного бюджета, указанных в платежном документе, кодам бюджетной классификации Российской Федерации, действующим в текущем финансовом году на момент представления платежного документа;</w:t>
      </w:r>
    </w:p>
    <w:p w:rsidR="00C91836" w:rsidRPr="00755FF0" w:rsidRDefault="00C91836" w:rsidP="00C91836">
      <w:pPr>
        <w:pStyle w:val="ConsPlusNormal"/>
        <w:ind w:firstLine="540"/>
        <w:jc w:val="both"/>
        <w:rPr>
          <w:rFonts w:ascii="Times New Roman" w:hAnsi="Times New Roman" w:cs="Times New Roman"/>
          <w:color w:val="000000"/>
          <w:sz w:val="28"/>
          <w:szCs w:val="28"/>
        </w:rPr>
      </w:pPr>
      <w:r w:rsidRPr="007C75E9">
        <w:rPr>
          <w:rFonts w:ascii="Times New Roman" w:hAnsi="Times New Roman" w:cs="Times New Roman"/>
          <w:sz w:val="28"/>
          <w:szCs w:val="28"/>
        </w:rPr>
        <w:t xml:space="preserve">- не превышение сумм, указанных в платежном документе, остаткам бюджетных ассигнований, учтенных на лицевом счете получателя бюджетных </w:t>
      </w:r>
      <w:r w:rsidRPr="00755FF0">
        <w:rPr>
          <w:rFonts w:ascii="Times New Roman" w:hAnsi="Times New Roman" w:cs="Times New Roman"/>
          <w:color w:val="000000"/>
          <w:sz w:val="28"/>
          <w:szCs w:val="28"/>
        </w:rPr>
        <w:t>средств.</w:t>
      </w:r>
    </w:p>
    <w:p w:rsidR="00C91836" w:rsidRPr="007C75E9" w:rsidRDefault="00C91836" w:rsidP="00C91836">
      <w:pPr>
        <w:pStyle w:val="ConsPlusNormal"/>
        <w:ind w:firstLine="540"/>
        <w:jc w:val="both"/>
        <w:rPr>
          <w:rFonts w:ascii="Times New Roman" w:hAnsi="Times New Roman" w:cs="Times New Roman"/>
          <w:sz w:val="28"/>
          <w:szCs w:val="28"/>
        </w:rPr>
      </w:pPr>
      <w:r w:rsidRPr="00755FF0">
        <w:rPr>
          <w:rFonts w:ascii="Times New Roman" w:hAnsi="Times New Roman" w:cs="Times New Roman"/>
          <w:color w:val="000000"/>
          <w:sz w:val="28"/>
          <w:szCs w:val="28"/>
        </w:rPr>
        <w:t xml:space="preserve">13. В случае если форма или информация, указанная в платежном документе, не соответствует требованиям, установленным </w:t>
      </w:r>
      <w:hyperlink w:anchor="P67" w:history="1">
        <w:r w:rsidRPr="00755FF0">
          <w:rPr>
            <w:rFonts w:ascii="Times New Roman" w:hAnsi="Times New Roman" w:cs="Times New Roman"/>
            <w:color w:val="000000"/>
            <w:sz w:val="28"/>
            <w:szCs w:val="28"/>
          </w:rPr>
          <w:t>пунктами 4</w:t>
        </w:r>
      </w:hyperlink>
      <w:r w:rsidRPr="00755FF0">
        <w:rPr>
          <w:rFonts w:ascii="Times New Roman" w:hAnsi="Times New Roman" w:cs="Times New Roman"/>
          <w:color w:val="000000"/>
          <w:sz w:val="28"/>
          <w:szCs w:val="28"/>
        </w:rPr>
        <w:t xml:space="preserve">, </w:t>
      </w:r>
      <w:hyperlink w:anchor="P69" w:history="1">
        <w:r w:rsidRPr="00755FF0">
          <w:rPr>
            <w:rFonts w:ascii="Times New Roman" w:hAnsi="Times New Roman" w:cs="Times New Roman"/>
            <w:color w:val="000000"/>
            <w:sz w:val="28"/>
            <w:szCs w:val="28"/>
          </w:rPr>
          <w:t>5</w:t>
        </w:r>
      </w:hyperlink>
      <w:r w:rsidRPr="00755FF0">
        <w:rPr>
          <w:rFonts w:ascii="Times New Roman" w:hAnsi="Times New Roman" w:cs="Times New Roman"/>
          <w:color w:val="000000"/>
          <w:sz w:val="28"/>
          <w:szCs w:val="28"/>
        </w:rPr>
        <w:t xml:space="preserve">, </w:t>
      </w:r>
      <w:hyperlink w:anchor="P125" w:history="1">
        <w:r w:rsidRPr="00755FF0">
          <w:rPr>
            <w:rFonts w:ascii="Times New Roman" w:hAnsi="Times New Roman" w:cs="Times New Roman"/>
            <w:color w:val="000000"/>
            <w:sz w:val="28"/>
            <w:szCs w:val="28"/>
          </w:rPr>
          <w:t>10</w:t>
        </w:r>
      </w:hyperlink>
      <w:r w:rsidRPr="00755FF0">
        <w:rPr>
          <w:rFonts w:ascii="Times New Roman" w:hAnsi="Times New Roman" w:cs="Times New Roman"/>
          <w:color w:val="000000"/>
          <w:sz w:val="28"/>
          <w:szCs w:val="28"/>
        </w:rPr>
        <w:t xml:space="preserve">, </w:t>
      </w:r>
      <w:r w:rsidR="00905A13" w:rsidRPr="00755FF0">
        <w:rPr>
          <w:rFonts w:ascii="Times New Roman" w:hAnsi="Times New Roman" w:cs="Times New Roman"/>
          <w:color w:val="000000"/>
          <w:sz w:val="28"/>
          <w:szCs w:val="28"/>
        </w:rPr>
        <w:t>10.1</w:t>
      </w:r>
      <w:r w:rsidRPr="00755FF0">
        <w:rPr>
          <w:rFonts w:ascii="Times New Roman" w:hAnsi="Times New Roman" w:cs="Times New Roman"/>
          <w:color w:val="000000"/>
          <w:sz w:val="28"/>
          <w:szCs w:val="28"/>
        </w:rPr>
        <w:t xml:space="preserve">, </w:t>
      </w:r>
      <w:hyperlink w:anchor="P138" w:history="1">
        <w:r w:rsidRPr="00755FF0">
          <w:rPr>
            <w:rFonts w:ascii="Times New Roman" w:hAnsi="Times New Roman" w:cs="Times New Roman"/>
            <w:color w:val="000000"/>
            <w:sz w:val="28"/>
            <w:szCs w:val="28"/>
          </w:rPr>
          <w:t>11</w:t>
        </w:r>
      </w:hyperlink>
      <w:r w:rsidRPr="00755FF0">
        <w:rPr>
          <w:rFonts w:ascii="Times New Roman" w:hAnsi="Times New Roman" w:cs="Times New Roman"/>
          <w:color w:val="000000"/>
          <w:sz w:val="28"/>
          <w:szCs w:val="28"/>
        </w:rPr>
        <w:t xml:space="preserve">, </w:t>
      </w:r>
      <w:hyperlink w:anchor="P150" w:history="1">
        <w:r w:rsidRPr="00755FF0">
          <w:rPr>
            <w:rFonts w:ascii="Times New Roman" w:hAnsi="Times New Roman" w:cs="Times New Roman"/>
            <w:color w:val="000000"/>
            <w:sz w:val="28"/>
            <w:szCs w:val="28"/>
          </w:rPr>
          <w:t>12</w:t>
        </w:r>
      </w:hyperlink>
      <w:r w:rsidRPr="00755FF0">
        <w:rPr>
          <w:rFonts w:ascii="Times New Roman" w:hAnsi="Times New Roman" w:cs="Times New Roman"/>
          <w:color w:val="000000"/>
          <w:sz w:val="28"/>
          <w:szCs w:val="28"/>
        </w:rPr>
        <w:t xml:space="preserve"> настоящего Порядка, или в случае если установлены нарушения получателем средств областного бюджета (администратором источников финансирования дефицита бюджета) условий, установленных </w:t>
      </w:r>
      <w:hyperlink w:anchor="P108" w:history="1">
        <w:r w:rsidRPr="00755FF0">
          <w:rPr>
            <w:rFonts w:ascii="Times New Roman" w:hAnsi="Times New Roman" w:cs="Times New Roman"/>
            <w:color w:val="000000"/>
            <w:sz w:val="28"/>
            <w:szCs w:val="28"/>
          </w:rPr>
          <w:t>абзацем вторым пункта 7</w:t>
        </w:r>
      </w:hyperlink>
      <w:r w:rsidRPr="00755FF0">
        <w:rPr>
          <w:rFonts w:ascii="Times New Roman" w:hAnsi="Times New Roman" w:cs="Times New Roman"/>
          <w:color w:val="000000"/>
          <w:sz w:val="28"/>
          <w:szCs w:val="28"/>
        </w:rPr>
        <w:t xml:space="preserve"> настоящего Порядка, Управление отказывает получателю бюджетных средств (администратору источников финансирования дефицита бюджета) в приеме платежного документа не позднее рабочего</w:t>
      </w:r>
      <w:r w:rsidRPr="007C75E9">
        <w:rPr>
          <w:rFonts w:ascii="Times New Roman" w:hAnsi="Times New Roman" w:cs="Times New Roman"/>
          <w:sz w:val="28"/>
          <w:szCs w:val="28"/>
        </w:rPr>
        <w:t xml:space="preserve"> дня, следующего за днем его представления получателем бюджетных средств (администратором источников финансирования дефицита бюджета):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при информационном обмене между Управлением и получателем бюджетных средств (администратором источников финансирования дефицита бюджета) на бумажных носителях возвращает получателю (администратору источников финансирования дефицита бюджета) бюджетных средств</w:t>
      </w:r>
      <w:r w:rsidR="0042152C">
        <w:rPr>
          <w:rFonts w:ascii="Times New Roman" w:hAnsi="Times New Roman" w:cs="Times New Roman"/>
          <w:sz w:val="28"/>
          <w:szCs w:val="28"/>
        </w:rPr>
        <w:t xml:space="preserve"> платежный документ со штампом «Отказано»</w:t>
      </w:r>
      <w:r w:rsidRPr="007C75E9">
        <w:rPr>
          <w:rFonts w:ascii="Times New Roman" w:hAnsi="Times New Roman" w:cs="Times New Roman"/>
          <w:sz w:val="28"/>
          <w:szCs w:val="28"/>
        </w:rPr>
        <w:t xml:space="preserve"> и указанием причины отказа;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при информационном обмене между Управлением и получателем бюджетных средств (администратором источников финансирования дефицита бюджета) в электронном виде возвращает получателю бюджетных средств (администратору источников финансирования дефицита бюджета) платежный документ в электронном виде с указанием причины отказа.</w:t>
      </w:r>
    </w:p>
    <w:p w:rsidR="00C91836" w:rsidRPr="007C75E9" w:rsidRDefault="00C91836" w:rsidP="00C91836">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14. При положительном результате проверки в соответствии с требованиями, установленными настоящим Порядком, платежный документ принимается к исполнению.</w:t>
      </w:r>
    </w:p>
    <w:p w:rsidR="00C91836" w:rsidRPr="007C75E9" w:rsidRDefault="00C91836" w:rsidP="00905A13">
      <w:pPr>
        <w:pStyle w:val="ConsPlusNormal"/>
        <w:ind w:firstLine="540"/>
        <w:jc w:val="both"/>
        <w:rPr>
          <w:rFonts w:ascii="Times New Roman" w:hAnsi="Times New Roman" w:cs="Times New Roman"/>
          <w:sz w:val="28"/>
          <w:szCs w:val="28"/>
        </w:rPr>
      </w:pPr>
      <w:r w:rsidRPr="007C75E9">
        <w:rPr>
          <w:rFonts w:ascii="Times New Roman" w:hAnsi="Times New Roman" w:cs="Times New Roman"/>
          <w:sz w:val="28"/>
          <w:szCs w:val="28"/>
        </w:rPr>
        <w:t xml:space="preserve">15. При нарушении получателем бюджетных средств (администратором источников финансирования дефицита бюджета) требований, установленных для исполнения исполнительных документов, Управление до момента устранения нарушения приостанавливает осуществление операций по расходованию средств на всех лицевых счетах получателя бюджетных средств (администратора источников финансирования дефицита бюджета), открытых в Управлении (за исключением операций по исполнению исполнительных </w:t>
      </w:r>
      <w:r w:rsidRPr="007C75E9">
        <w:rPr>
          <w:rFonts w:ascii="Times New Roman" w:hAnsi="Times New Roman" w:cs="Times New Roman"/>
          <w:sz w:val="28"/>
          <w:szCs w:val="28"/>
        </w:rPr>
        <w:lastRenderedPageBreak/>
        <w:t>документов), с уведомлением получателя бюджетных средств (администратора источников финансирования дефицита бюджета).</w:t>
      </w:r>
    </w:p>
    <w:p w:rsidR="00AE374F" w:rsidRPr="00180CCE" w:rsidRDefault="00905A13" w:rsidP="0042152C">
      <w:pPr>
        <w:tabs>
          <w:tab w:val="left" w:pos="567"/>
          <w:tab w:val="left" w:pos="7425"/>
        </w:tabs>
        <w:jc w:val="both"/>
        <w:rPr>
          <w:sz w:val="28"/>
          <w:szCs w:val="28"/>
        </w:rPr>
      </w:pPr>
      <w:r>
        <w:rPr>
          <w:sz w:val="28"/>
          <w:szCs w:val="28"/>
        </w:rPr>
        <w:tab/>
      </w:r>
      <w:r w:rsidR="0042152C">
        <w:rPr>
          <w:sz w:val="28"/>
          <w:szCs w:val="28"/>
        </w:rPr>
        <w:t xml:space="preserve">15.1 </w:t>
      </w:r>
      <w:r w:rsidR="00C91836" w:rsidRPr="007C75E9">
        <w:rPr>
          <w:sz w:val="28"/>
          <w:szCs w:val="28"/>
        </w:rPr>
        <w:t>Приостановление операций по расходованию средств осуществляется на основании приказа Управления.</w:t>
      </w:r>
    </w:p>
    <w:sectPr w:rsidR="00AE374F" w:rsidRPr="00180CCE" w:rsidSect="00A33DF9">
      <w:headerReference w:type="even" r:id="rId14"/>
      <w:headerReference w:type="default" r:id="rId15"/>
      <w:footerReference w:type="even" r:id="rId16"/>
      <w:footerReference w:type="default" r:id="rId17"/>
      <w:pgSz w:w="11906" w:h="16838"/>
      <w:pgMar w:top="993" w:right="567" w:bottom="568"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3FF" w:rsidRDefault="000B13FF">
      <w:r>
        <w:separator/>
      </w:r>
    </w:p>
  </w:endnote>
  <w:endnote w:type="continuationSeparator" w:id="0">
    <w:p w:rsidR="000B13FF" w:rsidRDefault="000B1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F02BA2">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707" w:rsidRDefault="00016707" w:rsidP="003109E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rsidP="003109E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3FF" w:rsidRDefault="000B13FF">
      <w:r>
        <w:separator/>
      </w:r>
    </w:p>
  </w:footnote>
  <w:footnote w:type="continuationSeparator" w:id="0">
    <w:p w:rsidR="000B13FF" w:rsidRDefault="000B1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16707" w:rsidRDefault="000167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707" w:rsidRDefault="00016707">
    <w:pPr>
      <w:pStyle w:val="a4"/>
      <w:framePr w:wrap="around" w:vAnchor="text" w:hAnchor="margin" w:xAlign="center" w:y="1"/>
      <w:rPr>
        <w:rStyle w:val="a5"/>
      </w:rPr>
    </w:pPr>
  </w:p>
  <w:p w:rsidR="00016707" w:rsidRDefault="000167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2A4"/>
    <w:multiLevelType w:val="hybridMultilevel"/>
    <w:tmpl w:val="E220AB8C"/>
    <w:lvl w:ilvl="0" w:tplc="FF9CA85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BE04B84"/>
    <w:multiLevelType w:val="hybridMultilevel"/>
    <w:tmpl w:val="777C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6D1DF8"/>
    <w:multiLevelType w:val="hybridMultilevel"/>
    <w:tmpl w:val="E6A83E02"/>
    <w:lvl w:ilvl="0" w:tplc="B826184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3085F"/>
    <w:multiLevelType w:val="hybridMultilevel"/>
    <w:tmpl w:val="596014D2"/>
    <w:lvl w:ilvl="0" w:tplc="F07EA1A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4">
    <w:nsid w:val="47F83FA6"/>
    <w:multiLevelType w:val="hybridMultilevel"/>
    <w:tmpl w:val="059A2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EE629D"/>
    <w:multiLevelType w:val="hybridMultilevel"/>
    <w:tmpl w:val="B76AC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E455E2"/>
    <w:multiLevelType w:val="hybridMultilevel"/>
    <w:tmpl w:val="8EEC7E82"/>
    <w:lvl w:ilvl="0" w:tplc="B198C448">
      <w:start w:val="1"/>
      <w:numFmt w:val="decimal"/>
      <w:lvlText w:val="%1."/>
      <w:lvlJc w:val="left"/>
      <w:pPr>
        <w:tabs>
          <w:tab w:val="num" w:pos="1080"/>
        </w:tabs>
        <w:ind w:left="1080" w:hanging="360"/>
      </w:pPr>
      <w:rPr>
        <w:rFonts w:hint="default"/>
      </w:rPr>
    </w:lvl>
    <w:lvl w:ilvl="1" w:tplc="8C2E69A8">
      <w:numFmt w:val="none"/>
      <w:lvlText w:val=""/>
      <w:lvlJc w:val="left"/>
      <w:pPr>
        <w:tabs>
          <w:tab w:val="num" w:pos="360"/>
        </w:tabs>
      </w:pPr>
    </w:lvl>
    <w:lvl w:ilvl="2" w:tplc="E280F754">
      <w:numFmt w:val="none"/>
      <w:lvlText w:val=""/>
      <w:lvlJc w:val="left"/>
      <w:pPr>
        <w:tabs>
          <w:tab w:val="num" w:pos="360"/>
        </w:tabs>
      </w:pPr>
    </w:lvl>
    <w:lvl w:ilvl="3" w:tplc="FF38D63C">
      <w:numFmt w:val="none"/>
      <w:lvlText w:val=""/>
      <w:lvlJc w:val="left"/>
      <w:pPr>
        <w:tabs>
          <w:tab w:val="num" w:pos="360"/>
        </w:tabs>
      </w:pPr>
    </w:lvl>
    <w:lvl w:ilvl="4" w:tplc="3800A0F4">
      <w:numFmt w:val="none"/>
      <w:lvlText w:val=""/>
      <w:lvlJc w:val="left"/>
      <w:pPr>
        <w:tabs>
          <w:tab w:val="num" w:pos="360"/>
        </w:tabs>
      </w:pPr>
    </w:lvl>
    <w:lvl w:ilvl="5" w:tplc="26A62580">
      <w:numFmt w:val="none"/>
      <w:lvlText w:val=""/>
      <w:lvlJc w:val="left"/>
      <w:pPr>
        <w:tabs>
          <w:tab w:val="num" w:pos="360"/>
        </w:tabs>
      </w:pPr>
    </w:lvl>
    <w:lvl w:ilvl="6" w:tplc="06125270">
      <w:numFmt w:val="none"/>
      <w:lvlText w:val=""/>
      <w:lvlJc w:val="left"/>
      <w:pPr>
        <w:tabs>
          <w:tab w:val="num" w:pos="360"/>
        </w:tabs>
      </w:pPr>
    </w:lvl>
    <w:lvl w:ilvl="7" w:tplc="1AB2A1A4">
      <w:numFmt w:val="none"/>
      <w:lvlText w:val=""/>
      <w:lvlJc w:val="left"/>
      <w:pPr>
        <w:tabs>
          <w:tab w:val="num" w:pos="360"/>
        </w:tabs>
      </w:pPr>
    </w:lvl>
    <w:lvl w:ilvl="8" w:tplc="A79A42CE">
      <w:numFmt w:val="none"/>
      <w:lvlText w:val=""/>
      <w:lvlJc w:val="left"/>
      <w:pPr>
        <w:tabs>
          <w:tab w:val="num" w:pos="360"/>
        </w:tabs>
      </w:pPr>
    </w:lvl>
  </w:abstractNum>
  <w:abstractNum w:abstractNumId="7">
    <w:nsid w:val="5D1B116C"/>
    <w:multiLevelType w:val="hybridMultilevel"/>
    <w:tmpl w:val="9D368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47567E"/>
    <w:multiLevelType w:val="hybridMultilevel"/>
    <w:tmpl w:val="960264D8"/>
    <w:lvl w:ilvl="0" w:tplc="354E738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BA84DEB"/>
    <w:multiLevelType w:val="multilevel"/>
    <w:tmpl w:val="12BAABD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nsid w:val="6D2E4A7B"/>
    <w:multiLevelType w:val="hybridMultilevel"/>
    <w:tmpl w:val="33EE92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0"/>
  </w:num>
  <w:num w:numId="8">
    <w:abstractNumId w:val="1"/>
  </w:num>
  <w:num w:numId="9">
    <w:abstractNumId w:val="7"/>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F4"/>
    <w:rsid w:val="0000118D"/>
    <w:rsid w:val="000043AD"/>
    <w:rsid w:val="0000617B"/>
    <w:rsid w:val="00012044"/>
    <w:rsid w:val="000128C6"/>
    <w:rsid w:val="00015B79"/>
    <w:rsid w:val="00016707"/>
    <w:rsid w:val="00016C76"/>
    <w:rsid w:val="00022ADE"/>
    <w:rsid w:val="000269BD"/>
    <w:rsid w:val="00032FBB"/>
    <w:rsid w:val="00033CC3"/>
    <w:rsid w:val="000412F4"/>
    <w:rsid w:val="00043C46"/>
    <w:rsid w:val="00044051"/>
    <w:rsid w:val="000557D6"/>
    <w:rsid w:val="0005740E"/>
    <w:rsid w:val="000636FF"/>
    <w:rsid w:val="00063BF4"/>
    <w:rsid w:val="00067860"/>
    <w:rsid w:val="000730BE"/>
    <w:rsid w:val="000739BD"/>
    <w:rsid w:val="0007451F"/>
    <w:rsid w:val="00075A48"/>
    <w:rsid w:val="0007612E"/>
    <w:rsid w:val="00081422"/>
    <w:rsid w:val="00082491"/>
    <w:rsid w:val="00091C2D"/>
    <w:rsid w:val="00093D88"/>
    <w:rsid w:val="000952F7"/>
    <w:rsid w:val="00095BC1"/>
    <w:rsid w:val="00096D63"/>
    <w:rsid w:val="000A5058"/>
    <w:rsid w:val="000A5173"/>
    <w:rsid w:val="000A7B13"/>
    <w:rsid w:val="000B13FF"/>
    <w:rsid w:val="000C278D"/>
    <w:rsid w:val="000D0A85"/>
    <w:rsid w:val="000D2366"/>
    <w:rsid w:val="000E0989"/>
    <w:rsid w:val="000E2EC6"/>
    <w:rsid w:val="000F0336"/>
    <w:rsid w:val="000F1291"/>
    <w:rsid w:val="00101040"/>
    <w:rsid w:val="0010175A"/>
    <w:rsid w:val="00102C4A"/>
    <w:rsid w:val="00106019"/>
    <w:rsid w:val="0011525D"/>
    <w:rsid w:val="00116A89"/>
    <w:rsid w:val="00126FCF"/>
    <w:rsid w:val="00132965"/>
    <w:rsid w:val="0013578F"/>
    <w:rsid w:val="001378CD"/>
    <w:rsid w:val="001402BE"/>
    <w:rsid w:val="00140C0E"/>
    <w:rsid w:val="00140DCF"/>
    <w:rsid w:val="00142B85"/>
    <w:rsid w:val="001524CA"/>
    <w:rsid w:val="00154189"/>
    <w:rsid w:val="00155277"/>
    <w:rsid w:val="00160DD0"/>
    <w:rsid w:val="00161EE9"/>
    <w:rsid w:val="00167A1F"/>
    <w:rsid w:val="00175065"/>
    <w:rsid w:val="00180CCE"/>
    <w:rsid w:val="00181E92"/>
    <w:rsid w:val="00182474"/>
    <w:rsid w:val="00182A39"/>
    <w:rsid w:val="0018584C"/>
    <w:rsid w:val="001903BC"/>
    <w:rsid w:val="00193CC9"/>
    <w:rsid w:val="00194BD8"/>
    <w:rsid w:val="001A19EF"/>
    <w:rsid w:val="001A3935"/>
    <w:rsid w:val="001A4B0A"/>
    <w:rsid w:val="001B2C65"/>
    <w:rsid w:val="001B5704"/>
    <w:rsid w:val="001B6DDA"/>
    <w:rsid w:val="001C0270"/>
    <w:rsid w:val="001C0A3F"/>
    <w:rsid w:val="001C122A"/>
    <w:rsid w:val="001C2C0F"/>
    <w:rsid w:val="001D6AF3"/>
    <w:rsid w:val="001E1EF5"/>
    <w:rsid w:val="001E235E"/>
    <w:rsid w:val="001F400C"/>
    <w:rsid w:val="00201AA1"/>
    <w:rsid w:val="00201C12"/>
    <w:rsid w:val="0020393B"/>
    <w:rsid w:val="00205C60"/>
    <w:rsid w:val="00206A9C"/>
    <w:rsid w:val="00216675"/>
    <w:rsid w:val="00216973"/>
    <w:rsid w:val="00222640"/>
    <w:rsid w:val="0022277C"/>
    <w:rsid w:val="00224622"/>
    <w:rsid w:val="00232C05"/>
    <w:rsid w:val="00236D99"/>
    <w:rsid w:val="002432B9"/>
    <w:rsid w:val="0025083E"/>
    <w:rsid w:val="00251A0F"/>
    <w:rsid w:val="0025610C"/>
    <w:rsid w:val="00263A7B"/>
    <w:rsid w:val="00277A7C"/>
    <w:rsid w:val="00293C8E"/>
    <w:rsid w:val="00296133"/>
    <w:rsid w:val="00296C43"/>
    <w:rsid w:val="002A022C"/>
    <w:rsid w:val="002A6F8C"/>
    <w:rsid w:val="002A7C4E"/>
    <w:rsid w:val="002B56DF"/>
    <w:rsid w:val="002C1E6F"/>
    <w:rsid w:val="002C4711"/>
    <w:rsid w:val="002C64BF"/>
    <w:rsid w:val="002D5FEA"/>
    <w:rsid w:val="002E51C8"/>
    <w:rsid w:val="002F1AD8"/>
    <w:rsid w:val="002F27B5"/>
    <w:rsid w:val="002F36EE"/>
    <w:rsid w:val="00300541"/>
    <w:rsid w:val="00301954"/>
    <w:rsid w:val="003030AD"/>
    <w:rsid w:val="003041DF"/>
    <w:rsid w:val="003109EC"/>
    <w:rsid w:val="00320883"/>
    <w:rsid w:val="00321246"/>
    <w:rsid w:val="00324E87"/>
    <w:rsid w:val="00334637"/>
    <w:rsid w:val="00341523"/>
    <w:rsid w:val="0034336A"/>
    <w:rsid w:val="003549EC"/>
    <w:rsid w:val="00361995"/>
    <w:rsid w:val="00364BFF"/>
    <w:rsid w:val="00370E77"/>
    <w:rsid w:val="00374F2D"/>
    <w:rsid w:val="00380FC3"/>
    <w:rsid w:val="00383C03"/>
    <w:rsid w:val="003908FD"/>
    <w:rsid w:val="00393DEC"/>
    <w:rsid w:val="003A6131"/>
    <w:rsid w:val="003A7F0E"/>
    <w:rsid w:val="003C09BC"/>
    <w:rsid w:val="003C0F93"/>
    <w:rsid w:val="003C37C4"/>
    <w:rsid w:val="003C45BD"/>
    <w:rsid w:val="003C46AD"/>
    <w:rsid w:val="003C4DCE"/>
    <w:rsid w:val="003C5652"/>
    <w:rsid w:val="003C5C71"/>
    <w:rsid w:val="003C6465"/>
    <w:rsid w:val="003C7280"/>
    <w:rsid w:val="003D0E2C"/>
    <w:rsid w:val="003D7E76"/>
    <w:rsid w:val="003E2BD6"/>
    <w:rsid w:val="003F4A4B"/>
    <w:rsid w:val="0040632D"/>
    <w:rsid w:val="00410C7B"/>
    <w:rsid w:val="0042152C"/>
    <w:rsid w:val="00421956"/>
    <w:rsid w:val="00430425"/>
    <w:rsid w:val="00432EBF"/>
    <w:rsid w:val="00435D85"/>
    <w:rsid w:val="0043676F"/>
    <w:rsid w:val="004400C4"/>
    <w:rsid w:val="00444D1E"/>
    <w:rsid w:val="004465F4"/>
    <w:rsid w:val="00446BDC"/>
    <w:rsid w:val="0045216F"/>
    <w:rsid w:val="00455AEB"/>
    <w:rsid w:val="00466F4D"/>
    <w:rsid w:val="00475EDC"/>
    <w:rsid w:val="00475F9C"/>
    <w:rsid w:val="00475FCB"/>
    <w:rsid w:val="004946CE"/>
    <w:rsid w:val="00494DA0"/>
    <w:rsid w:val="004A06EE"/>
    <w:rsid w:val="004A5A0A"/>
    <w:rsid w:val="004B0B20"/>
    <w:rsid w:val="004B14FC"/>
    <w:rsid w:val="004B307B"/>
    <w:rsid w:val="004B61AA"/>
    <w:rsid w:val="004C5497"/>
    <w:rsid w:val="004C5538"/>
    <w:rsid w:val="004C7EB6"/>
    <w:rsid w:val="004D1A9D"/>
    <w:rsid w:val="004D6B32"/>
    <w:rsid w:val="004E0ED5"/>
    <w:rsid w:val="004E51BB"/>
    <w:rsid w:val="004F026E"/>
    <w:rsid w:val="004F0373"/>
    <w:rsid w:val="004F11E0"/>
    <w:rsid w:val="004F1376"/>
    <w:rsid w:val="004F472D"/>
    <w:rsid w:val="004F49BD"/>
    <w:rsid w:val="004F573B"/>
    <w:rsid w:val="00503643"/>
    <w:rsid w:val="0050475C"/>
    <w:rsid w:val="0050482E"/>
    <w:rsid w:val="00514809"/>
    <w:rsid w:val="0052161E"/>
    <w:rsid w:val="00521D1C"/>
    <w:rsid w:val="00521F81"/>
    <w:rsid w:val="005321D2"/>
    <w:rsid w:val="00533D13"/>
    <w:rsid w:val="00535EEE"/>
    <w:rsid w:val="00537A68"/>
    <w:rsid w:val="00540472"/>
    <w:rsid w:val="00541DAD"/>
    <w:rsid w:val="005574B8"/>
    <w:rsid w:val="005604E1"/>
    <w:rsid w:val="005619B3"/>
    <w:rsid w:val="00567CBD"/>
    <w:rsid w:val="0057436E"/>
    <w:rsid w:val="005870A6"/>
    <w:rsid w:val="0058751A"/>
    <w:rsid w:val="005956D4"/>
    <w:rsid w:val="00596322"/>
    <w:rsid w:val="005A1CB2"/>
    <w:rsid w:val="005A2310"/>
    <w:rsid w:val="005A2620"/>
    <w:rsid w:val="005A4CFC"/>
    <w:rsid w:val="005A7524"/>
    <w:rsid w:val="005B1415"/>
    <w:rsid w:val="005B38F3"/>
    <w:rsid w:val="005B6448"/>
    <w:rsid w:val="005B6A3D"/>
    <w:rsid w:val="005B7075"/>
    <w:rsid w:val="005C0BE3"/>
    <w:rsid w:val="005C4ABE"/>
    <w:rsid w:val="005D6339"/>
    <w:rsid w:val="005E36EF"/>
    <w:rsid w:val="005E6ABD"/>
    <w:rsid w:val="005F0FC5"/>
    <w:rsid w:val="006043A8"/>
    <w:rsid w:val="006071E2"/>
    <w:rsid w:val="006112F1"/>
    <w:rsid w:val="006144BB"/>
    <w:rsid w:val="00616E0B"/>
    <w:rsid w:val="00621F27"/>
    <w:rsid w:val="006314FB"/>
    <w:rsid w:val="00640C37"/>
    <w:rsid w:val="006415B0"/>
    <w:rsid w:val="00644173"/>
    <w:rsid w:val="006506DE"/>
    <w:rsid w:val="00651281"/>
    <w:rsid w:val="00661523"/>
    <w:rsid w:val="00661743"/>
    <w:rsid w:val="0066251D"/>
    <w:rsid w:val="00673B80"/>
    <w:rsid w:val="00691E91"/>
    <w:rsid w:val="0069289C"/>
    <w:rsid w:val="00697202"/>
    <w:rsid w:val="006A194C"/>
    <w:rsid w:val="006A2EE2"/>
    <w:rsid w:val="006A4C10"/>
    <w:rsid w:val="006A5D93"/>
    <w:rsid w:val="006A660F"/>
    <w:rsid w:val="006A6BAA"/>
    <w:rsid w:val="006B1895"/>
    <w:rsid w:val="006B4814"/>
    <w:rsid w:val="006B56A7"/>
    <w:rsid w:val="006B582B"/>
    <w:rsid w:val="006B6AA8"/>
    <w:rsid w:val="006C004E"/>
    <w:rsid w:val="006C0A36"/>
    <w:rsid w:val="006C3C4D"/>
    <w:rsid w:val="006C3EAA"/>
    <w:rsid w:val="006D003A"/>
    <w:rsid w:val="006D5013"/>
    <w:rsid w:val="006D6688"/>
    <w:rsid w:val="006E1B21"/>
    <w:rsid w:val="006E603A"/>
    <w:rsid w:val="006E6832"/>
    <w:rsid w:val="006E74D8"/>
    <w:rsid w:val="006F1F9B"/>
    <w:rsid w:val="006F26BE"/>
    <w:rsid w:val="006F380B"/>
    <w:rsid w:val="006F4CBF"/>
    <w:rsid w:val="00705B12"/>
    <w:rsid w:val="007062F5"/>
    <w:rsid w:val="00713422"/>
    <w:rsid w:val="00722D25"/>
    <w:rsid w:val="00723284"/>
    <w:rsid w:val="007359C6"/>
    <w:rsid w:val="0074159F"/>
    <w:rsid w:val="007432D2"/>
    <w:rsid w:val="00750082"/>
    <w:rsid w:val="007516B7"/>
    <w:rsid w:val="00755FF0"/>
    <w:rsid w:val="00756BF7"/>
    <w:rsid w:val="00760A94"/>
    <w:rsid w:val="00761D57"/>
    <w:rsid w:val="007672DC"/>
    <w:rsid w:val="00777BB5"/>
    <w:rsid w:val="00782725"/>
    <w:rsid w:val="00785249"/>
    <w:rsid w:val="007872AD"/>
    <w:rsid w:val="007916BB"/>
    <w:rsid w:val="00792B3E"/>
    <w:rsid w:val="00794465"/>
    <w:rsid w:val="00794B45"/>
    <w:rsid w:val="007A0AF2"/>
    <w:rsid w:val="007A1752"/>
    <w:rsid w:val="007A5029"/>
    <w:rsid w:val="007A69D1"/>
    <w:rsid w:val="007B5991"/>
    <w:rsid w:val="007C2038"/>
    <w:rsid w:val="007C2E98"/>
    <w:rsid w:val="007C4379"/>
    <w:rsid w:val="007D31F4"/>
    <w:rsid w:val="007D3A63"/>
    <w:rsid w:val="007D6D8A"/>
    <w:rsid w:val="007D797B"/>
    <w:rsid w:val="007E3F50"/>
    <w:rsid w:val="007E4842"/>
    <w:rsid w:val="007E761B"/>
    <w:rsid w:val="007F52D5"/>
    <w:rsid w:val="007F5D1A"/>
    <w:rsid w:val="007F6866"/>
    <w:rsid w:val="00800BEC"/>
    <w:rsid w:val="008055E3"/>
    <w:rsid w:val="008057C2"/>
    <w:rsid w:val="00812CB9"/>
    <w:rsid w:val="00813ED8"/>
    <w:rsid w:val="008174B3"/>
    <w:rsid w:val="008177B0"/>
    <w:rsid w:val="0082090A"/>
    <w:rsid w:val="00824089"/>
    <w:rsid w:val="00832C3D"/>
    <w:rsid w:val="00834034"/>
    <w:rsid w:val="00835ED2"/>
    <w:rsid w:val="0083680F"/>
    <w:rsid w:val="00840417"/>
    <w:rsid w:val="00841B15"/>
    <w:rsid w:val="00846046"/>
    <w:rsid w:val="00852FD6"/>
    <w:rsid w:val="00854B80"/>
    <w:rsid w:val="00860E4D"/>
    <w:rsid w:val="0086251E"/>
    <w:rsid w:val="0086491C"/>
    <w:rsid w:val="008734F9"/>
    <w:rsid w:val="008741B0"/>
    <w:rsid w:val="0087463A"/>
    <w:rsid w:val="0087669B"/>
    <w:rsid w:val="00880189"/>
    <w:rsid w:val="00880906"/>
    <w:rsid w:val="00881E59"/>
    <w:rsid w:val="00886B48"/>
    <w:rsid w:val="00896B64"/>
    <w:rsid w:val="008A2584"/>
    <w:rsid w:val="008A6963"/>
    <w:rsid w:val="008A71FF"/>
    <w:rsid w:val="008B1AFC"/>
    <w:rsid w:val="008B2FE4"/>
    <w:rsid w:val="008B5E9A"/>
    <w:rsid w:val="008C233D"/>
    <w:rsid w:val="008C669D"/>
    <w:rsid w:val="008D1199"/>
    <w:rsid w:val="008D6213"/>
    <w:rsid w:val="008E1A59"/>
    <w:rsid w:val="008E529E"/>
    <w:rsid w:val="008E5AC1"/>
    <w:rsid w:val="008E7E94"/>
    <w:rsid w:val="008F3F2D"/>
    <w:rsid w:val="008F6A58"/>
    <w:rsid w:val="0090024E"/>
    <w:rsid w:val="00901442"/>
    <w:rsid w:val="009038CE"/>
    <w:rsid w:val="0090599B"/>
    <w:rsid w:val="00905A13"/>
    <w:rsid w:val="00911068"/>
    <w:rsid w:val="00911FE0"/>
    <w:rsid w:val="009131DE"/>
    <w:rsid w:val="00915CA6"/>
    <w:rsid w:val="0091677D"/>
    <w:rsid w:val="009201B8"/>
    <w:rsid w:val="00920750"/>
    <w:rsid w:val="00922E65"/>
    <w:rsid w:val="0092544B"/>
    <w:rsid w:val="00925AA1"/>
    <w:rsid w:val="0093491F"/>
    <w:rsid w:val="009407C1"/>
    <w:rsid w:val="00942E21"/>
    <w:rsid w:val="00950738"/>
    <w:rsid w:val="009513B5"/>
    <w:rsid w:val="009513D0"/>
    <w:rsid w:val="009577BB"/>
    <w:rsid w:val="00965214"/>
    <w:rsid w:val="009703CD"/>
    <w:rsid w:val="00970692"/>
    <w:rsid w:val="00986B2C"/>
    <w:rsid w:val="00986C99"/>
    <w:rsid w:val="00987647"/>
    <w:rsid w:val="009925EF"/>
    <w:rsid w:val="00996310"/>
    <w:rsid w:val="009A30D5"/>
    <w:rsid w:val="009A6D91"/>
    <w:rsid w:val="009A7842"/>
    <w:rsid w:val="009C4DB8"/>
    <w:rsid w:val="009D009A"/>
    <w:rsid w:val="009D5781"/>
    <w:rsid w:val="009E171C"/>
    <w:rsid w:val="009E1A30"/>
    <w:rsid w:val="009E1D00"/>
    <w:rsid w:val="009F71AD"/>
    <w:rsid w:val="00A10D50"/>
    <w:rsid w:val="00A11EC3"/>
    <w:rsid w:val="00A33DF9"/>
    <w:rsid w:val="00A34425"/>
    <w:rsid w:val="00A35F03"/>
    <w:rsid w:val="00A50E9C"/>
    <w:rsid w:val="00A61AEC"/>
    <w:rsid w:val="00A66584"/>
    <w:rsid w:val="00A732CA"/>
    <w:rsid w:val="00A75337"/>
    <w:rsid w:val="00A762AF"/>
    <w:rsid w:val="00A76ED4"/>
    <w:rsid w:val="00A8234A"/>
    <w:rsid w:val="00A86088"/>
    <w:rsid w:val="00A86620"/>
    <w:rsid w:val="00A87E4B"/>
    <w:rsid w:val="00A90650"/>
    <w:rsid w:val="00A913AA"/>
    <w:rsid w:val="00A92E0A"/>
    <w:rsid w:val="00A946B9"/>
    <w:rsid w:val="00A96D74"/>
    <w:rsid w:val="00AA0780"/>
    <w:rsid w:val="00AA0E45"/>
    <w:rsid w:val="00AA2EF1"/>
    <w:rsid w:val="00AA34CA"/>
    <w:rsid w:val="00AB0F2D"/>
    <w:rsid w:val="00AB55F0"/>
    <w:rsid w:val="00AB6376"/>
    <w:rsid w:val="00AD0BBA"/>
    <w:rsid w:val="00AD10C1"/>
    <w:rsid w:val="00AD29E6"/>
    <w:rsid w:val="00AE1831"/>
    <w:rsid w:val="00AE374F"/>
    <w:rsid w:val="00AE3B0E"/>
    <w:rsid w:val="00AE6636"/>
    <w:rsid w:val="00AE73F4"/>
    <w:rsid w:val="00AE741C"/>
    <w:rsid w:val="00AF302A"/>
    <w:rsid w:val="00AF472B"/>
    <w:rsid w:val="00AF6C2F"/>
    <w:rsid w:val="00B046C5"/>
    <w:rsid w:val="00B06251"/>
    <w:rsid w:val="00B15ACC"/>
    <w:rsid w:val="00B174F3"/>
    <w:rsid w:val="00B22ED4"/>
    <w:rsid w:val="00B23EBD"/>
    <w:rsid w:val="00B23F8F"/>
    <w:rsid w:val="00B30597"/>
    <w:rsid w:val="00B31F9A"/>
    <w:rsid w:val="00B32D0B"/>
    <w:rsid w:val="00B41847"/>
    <w:rsid w:val="00B42179"/>
    <w:rsid w:val="00B52501"/>
    <w:rsid w:val="00B6042A"/>
    <w:rsid w:val="00B61087"/>
    <w:rsid w:val="00B62E58"/>
    <w:rsid w:val="00B63A59"/>
    <w:rsid w:val="00B80B29"/>
    <w:rsid w:val="00B81654"/>
    <w:rsid w:val="00B8244B"/>
    <w:rsid w:val="00B90B1B"/>
    <w:rsid w:val="00BA4244"/>
    <w:rsid w:val="00BA7984"/>
    <w:rsid w:val="00BB1A2F"/>
    <w:rsid w:val="00BB5C62"/>
    <w:rsid w:val="00BB63EF"/>
    <w:rsid w:val="00BC01FA"/>
    <w:rsid w:val="00BC0240"/>
    <w:rsid w:val="00BC385B"/>
    <w:rsid w:val="00BC3B4E"/>
    <w:rsid w:val="00BC73EE"/>
    <w:rsid w:val="00BC7742"/>
    <w:rsid w:val="00BD0433"/>
    <w:rsid w:val="00BD504F"/>
    <w:rsid w:val="00BD7336"/>
    <w:rsid w:val="00BE0C71"/>
    <w:rsid w:val="00BE154E"/>
    <w:rsid w:val="00BE7082"/>
    <w:rsid w:val="00BF3911"/>
    <w:rsid w:val="00C00A8E"/>
    <w:rsid w:val="00C016DB"/>
    <w:rsid w:val="00C0180F"/>
    <w:rsid w:val="00C12116"/>
    <w:rsid w:val="00C13310"/>
    <w:rsid w:val="00C13329"/>
    <w:rsid w:val="00C16C51"/>
    <w:rsid w:val="00C2089A"/>
    <w:rsid w:val="00C23D0A"/>
    <w:rsid w:val="00C24DDB"/>
    <w:rsid w:val="00C27324"/>
    <w:rsid w:val="00C30EA7"/>
    <w:rsid w:val="00C35572"/>
    <w:rsid w:val="00C406E4"/>
    <w:rsid w:val="00C4146A"/>
    <w:rsid w:val="00C475DD"/>
    <w:rsid w:val="00C53801"/>
    <w:rsid w:val="00C55559"/>
    <w:rsid w:val="00C57F36"/>
    <w:rsid w:val="00C65105"/>
    <w:rsid w:val="00C6796D"/>
    <w:rsid w:val="00C736E7"/>
    <w:rsid w:val="00C746E0"/>
    <w:rsid w:val="00C830FF"/>
    <w:rsid w:val="00C852B7"/>
    <w:rsid w:val="00C868DB"/>
    <w:rsid w:val="00C91836"/>
    <w:rsid w:val="00C933F4"/>
    <w:rsid w:val="00C950A2"/>
    <w:rsid w:val="00CA09ED"/>
    <w:rsid w:val="00CA6EB9"/>
    <w:rsid w:val="00CB117F"/>
    <w:rsid w:val="00CB1F56"/>
    <w:rsid w:val="00CB43B5"/>
    <w:rsid w:val="00CB6081"/>
    <w:rsid w:val="00CB7348"/>
    <w:rsid w:val="00CC06C9"/>
    <w:rsid w:val="00CC071F"/>
    <w:rsid w:val="00CC375A"/>
    <w:rsid w:val="00CC50CE"/>
    <w:rsid w:val="00CD311C"/>
    <w:rsid w:val="00CD3DE2"/>
    <w:rsid w:val="00CD5C13"/>
    <w:rsid w:val="00CD61DC"/>
    <w:rsid w:val="00CE17C5"/>
    <w:rsid w:val="00CE38CB"/>
    <w:rsid w:val="00CE6CFD"/>
    <w:rsid w:val="00D00E8B"/>
    <w:rsid w:val="00D14919"/>
    <w:rsid w:val="00D226B9"/>
    <w:rsid w:val="00D27330"/>
    <w:rsid w:val="00D278C4"/>
    <w:rsid w:val="00D3130A"/>
    <w:rsid w:val="00D33433"/>
    <w:rsid w:val="00D400DF"/>
    <w:rsid w:val="00D442A2"/>
    <w:rsid w:val="00D460FE"/>
    <w:rsid w:val="00D47DD5"/>
    <w:rsid w:val="00D61ACB"/>
    <w:rsid w:val="00D61C6F"/>
    <w:rsid w:val="00D700D0"/>
    <w:rsid w:val="00D70E13"/>
    <w:rsid w:val="00D7224C"/>
    <w:rsid w:val="00D765D4"/>
    <w:rsid w:val="00D80EB4"/>
    <w:rsid w:val="00D851C3"/>
    <w:rsid w:val="00D869B6"/>
    <w:rsid w:val="00D87AAB"/>
    <w:rsid w:val="00D90C26"/>
    <w:rsid w:val="00DA319C"/>
    <w:rsid w:val="00DA7AAC"/>
    <w:rsid w:val="00DB5D01"/>
    <w:rsid w:val="00DB5EA9"/>
    <w:rsid w:val="00DB6120"/>
    <w:rsid w:val="00DC3358"/>
    <w:rsid w:val="00DC5311"/>
    <w:rsid w:val="00DC5B20"/>
    <w:rsid w:val="00DC6FE0"/>
    <w:rsid w:val="00DD2056"/>
    <w:rsid w:val="00DD4822"/>
    <w:rsid w:val="00DE2F00"/>
    <w:rsid w:val="00DE73E0"/>
    <w:rsid w:val="00DF7993"/>
    <w:rsid w:val="00E00ECE"/>
    <w:rsid w:val="00E011C7"/>
    <w:rsid w:val="00E0199E"/>
    <w:rsid w:val="00E03434"/>
    <w:rsid w:val="00E079AB"/>
    <w:rsid w:val="00E21FF6"/>
    <w:rsid w:val="00E31585"/>
    <w:rsid w:val="00E34853"/>
    <w:rsid w:val="00E3592F"/>
    <w:rsid w:val="00E40A9C"/>
    <w:rsid w:val="00E41C48"/>
    <w:rsid w:val="00E41D43"/>
    <w:rsid w:val="00E451D0"/>
    <w:rsid w:val="00E50377"/>
    <w:rsid w:val="00E574DF"/>
    <w:rsid w:val="00E575A6"/>
    <w:rsid w:val="00E6673A"/>
    <w:rsid w:val="00E70B9E"/>
    <w:rsid w:val="00E9188C"/>
    <w:rsid w:val="00E93206"/>
    <w:rsid w:val="00EA175A"/>
    <w:rsid w:val="00EA7B2D"/>
    <w:rsid w:val="00EA7F25"/>
    <w:rsid w:val="00EB16FF"/>
    <w:rsid w:val="00EB1B3F"/>
    <w:rsid w:val="00EB56F0"/>
    <w:rsid w:val="00EB6FA6"/>
    <w:rsid w:val="00EC0DC9"/>
    <w:rsid w:val="00EC484C"/>
    <w:rsid w:val="00ED02F6"/>
    <w:rsid w:val="00ED0861"/>
    <w:rsid w:val="00ED2097"/>
    <w:rsid w:val="00ED22B9"/>
    <w:rsid w:val="00EE0077"/>
    <w:rsid w:val="00EE49BA"/>
    <w:rsid w:val="00EF06CF"/>
    <w:rsid w:val="00EF273B"/>
    <w:rsid w:val="00EF36DE"/>
    <w:rsid w:val="00EF6394"/>
    <w:rsid w:val="00F0255B"/>
    <w:rsid w:val="00F028E5"/>
    <w:rsid w:val="00F02BA2"/>
    <w:rsid w:val="00F07E58"/>
    <w:rsid w:val="00F10B16"/>
    <w:rsid w:val="00F14CEC"/>
    <w:rsid w:val="00F22C2C"/>
    <w:rsid w:val="00F2499D"/>
    <w:rsid w:val="00F37367"/>
    <w:rsid w:val="00F426BF"/>
    <w:rsid w:val="00F432F9"/>
    <w:rsid w:val="00F44354"/>
    <w:rsid w:val="00F46A1D"/>
    <w:rsid w:val="00F529CD"/>
    <w:rsid w:val="00F53C47"/>
    <w:rsid w:val="00F56A51"/>
    <w:rsid w:val="00F56C5B"/>
    <w:rsid w:val="00F60015"/>
    <w:rsid w:val="00F62DC5"/>
    <w:rsid w:val="00F63CB6"/>
    <w:rsid w:val="00F733E2"/>
    <w:rsid w:val="00F76E95"/>
    <w:rsid w:val="00F802A6"/>
    <w:rsid w:val="00F80A91"/>
    <w:rsid w:val="00F825AB"/>
    <w:rsid w:val="00F85404"/>
    <w:rsid w:val="00F8541E"/>
    <w:rsid w:val="00F877D7"/>
    <w:rsid w:val="00F92120"/>
    <w:rsid w:val="00F9322B"/>
    <w:rsid w:val="00F93616"/>
    <w:rsid w:val="00FA3236"/>
    <w:rsid w:val="00FA3567"/>
    <w:rsid w:val="00FA6C90"/>
    <w:rsid w:val="00FB743D"/>
    <w:rsid w:val="00FB7BBC"/>
    <w:rsid w:val="00FC0A07"/>
    <w:rsid w:val="00FC1163"/>
    <w:rsid w:val="00FC7B02"/>
    <w:rsid w:val="00FD0833"/>
    <w:rsid w:val="00FD1710"/>
    <w:rsid w:val="00FD1B59"/>
    <w:rsid w:val="00FD356B"/>
    <w:rsid w:val="00FD3D25"/>
    <w:rsid w:val="00FD5C7E"/>
    <w:rsid w:val="00FD6646"/>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 w:type="paragraph" w:customStyle="1" w:styleId="ConsPlusTitle">
    <w:name w:val="ConsPlusTitle"/>
    <w:rsid w:val="00C91836"/>
    <w:pPr>
      <w:widowControl w:val="0"/>
      <w:autoSpaceDE w:val="0"/>
      <w:autoSpaceDN w:val="0"/>
    </w:pPr>
    <w:rPr>
      <w:rFonts w:ascii="Calibri" w:hAnsi="Calibri" w:cs="Calibri"/>
      <w:b/>
      <w:sz w:val="22"/>
    </w:rPr>
  </w:style>
  <w:style w:type="paragraph" w:customStyle="1" w:styleId="Heading">
    <w:name w:val="Heading"/>
    <w:uiPriority w:val="99"/>
    <w:rsid w:val="00C91836"/>
    <w:pPr>
      <w:widowControl w:val="0"/>
      <w:autoSpaceDE w:val="0"/>
      <w:autoSpaceDN w:val="0"/>
      <w:adjustRightInd w:val="0"/>
    </w:pPr>
    <w:rPr>
      <w:rFonts w:ascii="Arial" w:hAnsi="Arial" w:cs="Arial"/>
      <w:b/>
      <w:bCs/>
      <w:sz w:val="22"/>
      <w:szCs w:val="22"/>
    </w:rPr>
  </w:style>
  <w:style w:type="character" w:styleId="af">
    <w:name w:val="Strong"/>
    <w:uiPriority w:val="22"/>
    <w:qFormat/>
    <w:rsid w:val="005216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6688"/>
  </w:style>
  <w:style w:type="paragraph" w:styleId="1">
    <w:name w:val="heading 1"/>
    <w:basedOn w:val="a"/>
    <w:next w:val="a"/>
    <w:qFormat/>
    <w:pPr>
      <w:keepNext/>
      <w:jc w:val="center"/>
      <w:outlineLvl w:val="0"/>
    </w:pPr>
    <w:rPr>
      <w:b/>
      <w:sz w:val="24"/>
    </w:rPr>
  </w:style>
  <w:style w:type="paragraph" w:styleId="2">
    <w:name w:val="heading 2"/>
    <w:basedOn w:val="a"/>
    <w:next w:val="a"/>
    <w:qFormat/>
    <w:pPr>
      <w:keepNext/>
      <w:jc w:val="center"/>
      <w:outlineLvl w:val="1"/>
    </w:pPr>
    <w:rPr>
      <w:b/>
      <w:sz w:val="36"/>
    </w:rPr>
  </w:style>
  <w:style w:type="paragraph" w:styleId="3">
    <w:name w:val="heading 3"/>
    <w:basedOn w:val="a"/>
    <w:next w:val="a"/>
    <w:qFormat/>
    <w:pPr>
      <w:keepNext/>
      <w:jc w:val="center"/>
      <w:outlineLvl w:val="2"/>
    </w:pPr>
    <w:rPr>
      <w:b/>
      <w:sz w:val="28"/>
    </w:rPr>
  </w:style>
  <w:style w:type="paragraph" w:styleId="5">
    <w:name w:val="heading 5"/>
    <w:basedOn w:val="a"/>
    <w:next w:val="a"/>
    <w:qFormat/>
    <w:pPr>
      <w:keepNext/>
      <w:outlineLvl w:val="4"/>
    </w:pPr>
    <w:rPr>
      <w:b/>
    </w:rPr>
  </w:style>
  <w:style w:type="paragraph" w:styleId="7">
    <w:name w:val="heading 7"/>
    <w:basedOn w:val="a"/>
    <w:next w:val="a"/>
    <w:qFormat/>
    <w:pPr>
      <w:keepNext/>
      <w:outlineLvl w:val="6"/>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header"/>
    <w:basedOn w:val="a"/>
    <w:pPr>
      <w:tabs>
        <w:tab w:val="center" w:pos="4153"/>
        <w:tab w:val="right" w:pos="8306"/>
      </w:tabs>
    </w:pPr>
  </w:style>
  <w:style w:type="character" w:styleId="a5">
    <w:name w:val="page number"/>
    <w:basedOn w:val="a0"/>
  </w:style>
  <w:style w:type="paragraph" w:styleId="a6">
    <w:name w:val="footer"/>
    <w:basedOn w:val="a"/>
    <w:pPr>
      <w:tabs>
        <w:tab w:val="center" w:pos="4153"/>
        <w:tab w:val="right" w:pos="8306"/>
      </w:tabs>
    </w:pPr>
  </w:style>
  <w:style w:type="paragraph" w:styleId="a7">
    <w:name w:val="Subtitle"/>
    <w:basedOn w:val="a"/>
    <w:qFormat/>
    <w:pPr>
      <w:widowControl w:val="0"/>
    </w:pPr>
    <w:rPr>
      <w:sz w:val="24"/>
    </w:rPr>
  </w:style>
  <w:style w:type="paragraph" w:styleId="20">
    <w:name w:val="Body Text 2"/>
    <w:basedOn w:val="a"/>
    <w:pPr>
      <w:jc w:val="both"/>
    </w:pPr>
    <w:rPr>
      <w:sz w:val="28"/>
    </w:rPr>
  </w:style>
  <w:style w:type="paragraph" w:styleId="21">
    <w:name w:val="Body Text Indent 2"/>
    <w:basedOn w:val="a"/>
    <w:pPr>
      <w:ind w:firstLine="480"/>
    </w:pPr>
    <w:rPr>
      <w:sz w:val="24"/>
    </w:rPr>
  </w:style>
  <w:style w:type="paragraph" w:styleId="30">
    <w:name w:val="Body Text Indent 3"/>
    <w:basedOn w:val="a"/>
    <w:pPr>
      <w:ind w:firstLine="720"/>
    </w:pPr>
    <w:rPr>
      <w:sz w:val="24"/>
    </w:rPr>
  </w:style>
  <w:style w:type="paragraph" w:styleId="a8">
    <w:name w:val="Body Text Indent"/>
    <w:basedOn w:val="a"/>
    <w:pPr>
      <w:widowControl w:val="0"/>
      <w:ind w:firstLine="720"/>
      <w:jc w:val="both"/>
    </w:pPr>
    <w:rPr>
      <w:sz w:val="24"/>
    </w:rPr>
  </w:style>
  <w:style w:type="table" w:styleId="a9">
    <w:name w:val="Table Grid"/>
    <w:basedOn w:val="a1"/>
    <w:rsid w:val="009706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80189"/>
    <w:rPr>
      <w:rFonts w:ascii="Tahoma" w:hAnsi="Tahoma" w:cs="Tahoma"/>
      <w:sz w:val="16"/>
      <w:szCs w:val="16"/>
    </w:rPr>
  </w:style>
  <w:style w:type="paragraph" w:customStyle="1" w:styleId="ab">
    <w:name w:val="Знак Знак Знак Знак Знак Знак Знак"/>
    <w:basedOn w:val="a"/>
    <w:rsid w:val="00082491"/>
    <w:pPr>
      <w:spacing w:after="160" w:line="240" w:lineRule="exact"/>
    </w:pPr>
    <w:rPr>
      <w:rFonts w:ascii="Verdana" w:hAnsi="Verdana"/>
      <w:lang w:val="en-US" w:eastAsia="en-US"/>
    </w:rPr>
  </w:style>
  <w:style w:type="paragraph" w:customStyle="1" w:styleId="ConsCell">
    <w:name w:val="ConsCell"/>
    <w:rsid w:val="00082491"/>
    <w:pPr>
      <w:widowControl w:val="0"/>
      <w:autoSpaceDE w:val="0"/>
      <w:autoSpaceDN w:val="0"/>
      <w:adjustRightInd w:val="0"/>
    </w:pPr>
    <w:rPr>
      <w:rFonts w:ascii="Arial" w:hAnsi="Arial" w:cs="Arial"/>
    </w:rPr>
  </w:style>
  <w:style w:type="paragraph" w:customStyle="1" w:styleId="CharChar">
    <w:name w:val="Char Char"/>
    <w:basedOn w:val="a"/>
    <w:rsid w:val="00CC06C9"/>
    <w:pPr>
      <w:spacing w:after="160" w:line="240" w:lineRule="exact"/>
    </w:pPr>
    <w:rPr>
      <w:rFonts w:ascii="Verdana" w:hAnsi="Verdana"/>
      <w:lang w:val="en-US" w:eastAsia="en-US"/>
    </w:rPr>
  </w:style>
  <w:style w:type="paragraph" w:styleId="ac">
    <w:name w:val="endnote text"/>
    <w:basedOn w:val="a"/>
    <w:semiHidden/>
    <w:rsid w:val="000C278D"/>
  </w:style>
  <w:style w:type="paragraph" w:customStyle="1" w:styleId="ConsPlusNormal">
    <w:name w:val="ConsPlusNormal"/>
    <w:rsid w:val="00832C3D"/>
    <w:pPr>
      <w:autoSpaceDE w:val="0"/>
      <w:autoSpaceDN w:val="0"/>
      <w:adjustRightInd w:val="0"/>
    </w:pPr>
    <w:rPr>
      <w:rFonts w:ascii="Arial" w:hAnsi="Arial" w:cs="Arial"/>
    </w:rPr>
  </w:style>
  <w:style w:type="paragraph" w:styleId="ad">
    <w:name w:val="Plain Text"/>
    <w:basedOn w:val="a"/>
    <w:link w:val="ae"/>
    <w:uiPriority w:val="99"/>
    <w:unhideWhenUsed/>
    <w:rsid w:val="00DC6FE0"/>
    <w:rPr>
      <w:rFonts w:ascii="Calibri" w:eastAsia="Calibri" w:hAnsi="Calibri"/>
      <w:sz w:val="22"/>
      <w:szCs w:val="21"/>
      <w:lang w:eastAsia="en-US"/>
    </w:rPr>
  </w:style>
  <w:style w:type="character" w:customStyle="1" w:styleId="ae">
    <w:name w:val="Текст Знак"/>
    <w:link w:val="ad"/>
    <w:uiPriority w:val="99"/>
    <w:rsid w:val="00DC6FE0"/>
    <w:rPr>
      <w:rFonts w:ascii="Calibri" w:eastAsia="Calibri" w:hAnsi="Calibri"/>
      <w:sz w:val="22"/>
      <w:szCs w:val="21"/>
      <w:lang w:eastAsia="en-US"/>
    </w:rPr>
  </w:style>
  <w:style w:type="paragraph" w:customStyle="1" w:styleId="ConsPlusTitle">
    <w:name w:val="ConsPlusTitle"/>
    <w:rsid w:val="00C91836"/>
    <w:pPr>
      <w:widowControl w:val="0"/>
      <w:autoSpaceDE w:val="0"/>
      <w:autoSpaceDN w:val="0"/>
    </w:pPr>
    <w:rPr>
      <w:rFonts w:ascii="Calibri" w:hAnsi="Calibri" w:cs="Calibri"/>
      <w:b/>
      <w:sz w:val="22"/>
    </w:rPr>
  </w:style>
  <w:style w:type="paragraph" w:customStyle="1" w:styleId="Heading">
    <w:name w:val="Heading"/>
    <w:uiPriority w:val="99"/>
    <w:rsid w:val="00C91836"/>
    <w:pPr>
      <w:widowControl w:val="0"/>
      <w:autoSpaceDE w:val="0"/>
      <w:autoSpaceDN w:val="0"/>
      <w:adjustRightInd w:val="0"/>
    </w:pPr>
    <w:rPr>
      <w:rFonts w:ascii="Arial" w:hAnsi="Arial" w:cs="Arial"/>
      <w:b/>
      <w:bCs/>
      <w:sz w:val="22"/>
      <w:szCs w:val="22"/>
    </w:rPr>
  </w:style>
  <w:style w:type="character" w:styleId="af">
    <w:name w:val="Strong"/>
    <w:uiPriority w:val="22"/>
    <w:qFormat/>
    <w:rsid w:val="005216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307">
      <w:bodyDiv w:val="1"/>
      <w:marLeft w:val="0"/>
      <w:marRight w:val="0"/>
      <w:marTop w:val="0"/>
      <w:marBottom w:val="0"/>
      <w:divBdr>
        <w:top w:val="none" w:sz="0" w:space="0" w:color="auto"/>
        <w:left w:val="none" w:sz="0" w:space="0" w:color="auto"/>
        <w:bottom w:val="none" w:sz="0" w:space="0" w:color="auto"/>
        <w:right w:val="none" w:sz="0" w:space="0" w:color="auto"/>
      </w:divBdr>
    </w:div>
    <w:div w:id="3823552">
      <w:bodyDiv w:val="1"/>
      <w:marLeft w:val="0"/>
      <w:marRight w:val="0"/>
      <w:marTop w:val="0"/>
      <w:marBottom w:val="0"/>
      <w:divBdr>
        <w:top w:val="none" w:sz="0" w:space="0" w:color="auto"/>
        <w:left w:val="none" w:sz="0" w:space="0" w:color="auto"/>
        <w:bottom w:val="none" w:sz="0" w:space="0" w:color="auto"/>
        <w:right w:val="none" w:sz="0" w:space="0" w:color="auto"/>
      </w:divBdr>
    </w:div>
    <w:div w:id="28070723">
      <w:bodyDiv w:val="1"/>
      <w:marLeft w:val="0"/>
      <w:marRight w:val="0"/>
      <w:marTop w:val="0"/>
      <w:marBottom w:val="0"/>
      <w:divBdr>
        <w:top w:val="none" w:sz="0" w:space="0" w:color="auto"/>
        <w:left w:val="none" w:sz="0" w:space="0" w:color="auto"/>
        <w:bottom w:val="none" w:sz="0" w:space="0" w:color="auto"/>
        <w:right w:val="none" w:sz="0" w:space="0" w:color="auto"/>
      </w:divBdr>
    </w:div>
    <w:div w:id="38675527">
      <w:bodyDiv w:val="1"/>
      <w:marLeft w:val="0"/>
      <w:marRight w:val="0"/>
      <w:marTop w:val="0"/>
      <w:marBottom w:val="0"/>
      <w:divBdr>
        <w:top w:val="none" w:sz="0" w:space="0" w:color="auto"/>
        <w:left w:val="none" w:sz="0" w:space="0" w:color="auto"/>
        <w:bottom w:val="none" w:sz="0" w:space="0" w:color="auto"/>
        <w:right w:val="none" w:sz="0" w:space="0" w:color="auto"/>
      </w:divBdr>
    </w:div>
    <w:div w:id="38746682">
      <w:bodyDiv w:val="1"/>
      <w:marLeft w:val="0"/>
      <w:marRight w:val="0"/>
      <w:marTop w:val="0"/>
      <w:marBottom w:val="0"/>
      <w:divBdr>
        <w:top w:val="none" w:sz="0" w:space="0" w:color="auto"/>
        <w:left w:val="none" w:sz="0" w:space="0" w:color="auto"/>
        <w:bottom w:val="none" w:sz="0" w:space="0" w:color="auto"/>
        <w:right w:val="none" w:sz="0" w:space="0" w:color="auto"/>
      </w:divBdr>
    </w:div>
    <w:div w:id="45420841">
      <w:bodyDiv w:val="1"/>
      <w:marLeft w:val="0"/>
      <w:marRight w:val="0"/>
      <w:marTop w:val="0"/>
      <w:marBottom w:val="0"/>
      <w:divBdr>
        <w:top w:val="none" w:sz="0" w:space="0" w:color="auto"/>
        <w:left w:val="none" w:sz="0" w:space="0" w:color="auto"/>
        <w:bottom w:val="none" w:sz="0" w:space="0" w:color="auto"/>
        <w:right w:val="none" w:sz="0" w:space="0" w:color="auto"/>
      </w:divBdr>
    </w:div>
    <w:div w:id="47923160">
      <w:bodyDiv w:val="1"/>
      <w:marLeft w:val="0"/>
      <w:marRight w:val="0"/>
      <w:marTop w:val="0"/>
      <w:marBottom w:val="0"/>
      <w:divBdr>
        <w:top w:val="none" w:sz="0" w:space="0" w:color="auto"/>
        <w:left w:val="none" w:sz="0" w:space="0" w:color="auto"/>
        <w:bottom w:val="none" w:sz="0" w:space="0" w:color="auto"/>
        <w:right w:val="none" w:sz="0" w:space="0" w:color="auto"/>
      </w:divBdr>
    </w:div>
    <w:div w:id="49156077">
      <w:bodyDiv w:val="1"/>
      <w:marLeft w:val="0"/>
      <w:marRight w:val="0"/>
      <w:marTop w:val="0"/>
      <w:marBottom w:val="0"/>
      <w:divBdr>
        <w:top w:val="none" w:sz="0" w:space="0" w:color="auto"/>
        <w:left w:val="none" w:sz="0" w:space="0" w:color="auto"/>
        <w:bottom w:val="none" w:sz="0" w:space="0" w:color="auto"/>
        <w:right w:val="none" w:sz="0" w:space="0" w:color="auto"/>
      </w:divBdr>
    </w:div>
    <w:div w:id="63139813">
      <w:bodyDiv w:val="1"/>
      <w:marLeft w:val="0"/>
      <w:marRight w:val="0"/>
      <w:marTop w:val="0"/>
      <w:marBottom w:val="0"/>
      <w:divBdr>
        <w:top w:val="none" w:sz="0" w:space="0" w:color="auto"/>
        <w:left w:val="none" w:sz="0" w:space="0" w:color="auto"/>
        <w:bottom w:val="none" w:sz="0" w:space="0" w:color="auto"/>
        <w:right w:val="none" w:sz="0" w:space="0" w:color="auto"/>
      </w:divBdr>
    </w:div>
    <w:div w:id="112679104">
      <w:bodyDiv w:val="1"/>
      <w:marLeft w:val="0"/>
      <w:marRight w:val="0"/>
      <w:marTop w:val="0"/>
      <w:marBottom w:val="0"/>
      <w:divBdr>
        <w:top w:val="none" w:sz="0" w:space="0" w:color="auto"/>
        <w:left w:val="none" w:sz="0" w:space="0" w:color="auto"/>
        <w:bottom w:val="none" w:sz="0" w:space="0" w:color="auto"/>
        <w:right w:val="none" w:sz="0" w:space="0" w:color="auto"/>
      </w:divBdr>
    </w:div>
    <w:div w:id="114252393">
      <w:bodyDiv w:val="1"/>
      <w:marLeft w:val="0"/>
      <w:marRight w:val="0"/>
      <w:marTop w:val="0"/>
      <w:marBottom w:val="0"/>
      <w:divBdr>
        <w:top w:val="none" w:sz="0" w:space="0" w:color="auto"/>
        <w:left w:val="none" w:sz="0" w:space="0" w:color="auto"/>
        <w:bottom w:val="none" w:sz="0" w:space="0" w:color="auto"/>
        <w:right w:val="none" w:sz="0" w:space="0" w:color="auto"/>
      </w:divBdr>
    </w:div>
    <w:div w:id="142241107">
      <w:bodyDiv w:val="1"/>
      <w:marLeft w:val="0"/>
      <w:marRight w:val="0"/>
      <w:marTop w:val="0"/>
      <w:marBottom w:val="0"/>
      <w:divBdr>
        <w:top w:val="none" w:sz="0" w:space="0" w:color="auto"/>
        <w:left w:val="none" w:sz="0" w:space="0" w:color="auto"/>
        <w:bottom w:val="none" w:sz="0" w:space="0" w:color="auto"/>
        <w:right w:val="none" w:sz="0" w:space="0" w:color="auto"/>
      </w:divBdr>
    </w:div>
    <w:div w:id="157041135">
      <w:bodyDiv w:val="1"/>
      <w:marLeft w:val="0"/>
      <w:marRight w:val="0"/>
      <w:marTop w:val="0"/>
      <w:marBottom w:val="0"/>
      <w:divBdr>
        <w:top w:val="none" w:sz="0" w:space="0" w:color="auto"/>
        <w:left w:val="none" w:sz="0" w:space="0" w:color="auto"/>
        <w:bottom w:val="none" w:sz="0" w:space="0" w:color="auto"/>
        <w:right w:val="none" w:sz="0" w:space="0" w:color="auto"/>
      </w:divBdr>
    </w:div>
    <w:div w:id="175002309">
      <w:bodyDiv w:val="1"/>
      <w:marLeft w:val="0"/>
      <w:marRight w:val="0"/>
      <w:marTop w:val="0"/>
      <w:marBottom w:val="0"/>
      <w:divBdr>
        <w:top w:val="none" w:sz="0" w:space="0" w:color="auto"/>
        <w:left w:val="none" w:sz="0" w:space="0" w:color="auto"/>
        <w:bottom w:val="none" w:sz="0" w:space="0" w:color="auto"/>
        <w:right w:val="none" w:sz="0" w:space="0" w:color="auto"/>
      </w:divBdr>
    </w:div>
    <w:div w:id="180702506">
      <w:bodyDiv w:val="1"/>
      <w:marLeft w:val="0"/>
      <w:marRight w:val="0"/>
      <w:marTop w:val="0"/>
      <w:marBottom w:val="0"/>
      <w:divBdr>
        <w:top w:val="none" w:sz="0" w:space="0" w:color="auto"/>
        <w:left w:val="none" w:sz="0" w:space="0" w:color="auto"/>
        <w:bottom w:val="none" w:sz="0" w:space="0" w:color="auto"/>
        <w:right w:val="none" w:sz="0" w:space="0" w:color="auto"/>
      </w:divBdr>
    </w:div>
    <w:div w:id="205334635">
      <w:bodyDiv w:val="1"/>
      <w:marLeft w:val="0"/>
      <w:marRight w:val="0"/>
      <w:marTop w:val="0"/>
      <w:marBottom w:val="0"/>
      <w:divBdr>
        <w:top w:val="none" w:sz="0" w:space="0" w:color="auto"/>
        <w:left w:val="none" w:sz="0" w:space="0" w:color="auto"/>
        <w:bottom w:val="none" w:sz="0" w:space="0" w:color="auto"/>
        <w:right w:val="none" w:sz="0" w:space="0" w:color="auto"/>
      </w:divBdr>
    </w:div>
    <w:div w:id="205944933">
      <w:bodyDiv w:val="1"/>
      <w:marLeft w:val="0"/>
      <w:marRight w:val="0"/>
      <w:marTop w:val="0"/>
      <w:marBottom w:val="0"/>
      <w:divBdr>
        <w:top w:val="none" w:sz="0" w:space="0" w:color="auto"/>
        <w:left w:val="none" w:sz="0" w:space="0" w:color="auto"/>
        <w:bottom w:val="none" w:sz="0" w:space="0" w:color="auto"/>
        <w:right w:val="none" w:sz="0" w:space="0" w:color="auto"/>
      </w:divBdr>
    </w:div>
    <w:div w:id="220480560">
      <w:bodyDiv w:val="1"/>
      <w:marLeft w:val="0"/>
      <w:marRight w:val="0"/>
      <w:marTop w:val="0"/>
      <w:marBottom w:val="0"/>
      <w:divBdr>
        <w:top w:val="none" w:sz="0" w:space="0" w:color="auto"/>
        <w:left w:val="none" w:sz="0" w:space="0" w:color="auto"/>
        <w:bottom w:val="none" w:sz="0" w:space="0" w:color="auto"/>
        <w:right w:val="none" w:sz="0" w:space="0" w:color="auto"/>
      </w:divBdr>
    </w:div>
    <w:div w:id="221446870">
      <w:bodyDiv w:val="1"/>
      <w:marLeft w:val="0"/>
      <w:marRight w:val="0"/>
      <w:marTop w:val="0"/>
      <w:marBottom w:val="0"/>
      <w:divBdr>
        <w:top w:val="none" w:sz="0" w:space="0" w:color="auto"/>
        <w:left w:val="none" w:sz="0" w:space="0" w:color="auto"/>
        <w:bottom w:val="none" w:sz="0" w:space="0" w:color="auto"/>
        <w:right w:val="none" w:sz="0" w:space="0" w:color="auto"/>
      </w:divBdr>
    </w:div>
    <w:div w:id="228804354">
      <w:bodyDiv w:val="1"/>
      <w:marLeft w:val="0"/>
      <w:marRight w:val="0"/>
      <w:marTop w:val="0"/>
      <w:marBottom w:val="0"/>
      <w:divBdr>
        <w:top w:val="none" w:sz="0" w:space="0" w:color="auto"/>
        <w:left w:val="none" w:sz="0" w:space="0" w:color="auto"/>
        <w:bottom w:val="none" w:sz="0" w:space="0" w:color="auto"/>
        <w:right w:val="none" w:sz="0" w:space="0" w:color="auto"/>
      </w:divBdr>
    </w:div>
    <w:div w:id="237206608">
      <w:bodyDiv w:val="1"/>
      <w:marLeft w:val="0"/>
      <w:marRight w:val="0"/>
      <w:marTop w:val="0"/>
      <w:marBottom w:val="0"/>
      <w:divBdr>
        <w:top w:val="none" w:sz="0" w:space="0" w:color="auto"/>
        <w:left w:val="none" w:sz="0" w:space="0" w:color="auto"/>
        <w:bottom w:val="none" w:sz="0" w:space="0" w:color="auto"/>
        <w:right w:val="none" w:sz="0" w:space="0" w:color="auto"/>
      </w:divBdr>
    </w:div>
    <w:div w:id="243345673">
      <w:bodyDiv w:val="1"/>
      <w:marLeft w:val="0"/>
      <w:marRight w:val="0"/>
      <w:marTop w:val="0"/>
      <w:marBottom w:val="0"/>
      <w:divBdr>
        <w:top w:val="none" w:sz="0" w:space="0" w:color="auto"/>
        <w:left w:val="none" w:sz="0" w:space="0" w:color="auto"/>
        <w:bottom w:val="none" w:sz="0" w:space="0" w:color="auto"/>
        <w:right w:val="none" w:sz="0" w:space="0" w:color="auto"/>
      </w:divBdr>
    </w:div>
    <w:div w:id="246692956">
      <w:bodyDiv w:val="1"/>
      <w:marLeft w:val="0"/>
      <w:marRight w:val="0"/>
      <w:marTop w:val="0"/>
      <w:marBottom w:val="0"/>
      <w:divBdr>
        <w:top w:val="none" w:sz="0" w:space="0" w:color="auto"/>
        <w:left w:val="none" w:sz="0" w:space="0" w:color="auto"/>
        <w:bottom w:val="none" w:sz="0" w:space="0" w:color="auto"/>
        <w:right w:val="none" w:sz="0" w:space="0" w:color="auto"/>
      </w:divBdr>
    </w:div>
    <w:div w:id="284045717">
      <w:bodyDiv w:val="1"/>
      <w:marLeft w:val="0"/>
      <w:marRight w:val="0"/>
      <w:marTop w:val="0"/>
      <w:marBottom w:val="0"/>
      <w:divBdr>
        <w:top w:val="none" w:sz="0" w:space="0" w:color="auto"/>
        <w:left w:val="none" w:sz="0" w:space="0" w:color="auto"/>
        <w:bottom w:val="none" w:sz="0" w:space="0" w:color="auto"/>
        <w:right w:val="none" w:sz="0" w:space="0" w:color="auto"/>
      </w:divBdr>
    </w:div>
    <w:div w:id="301498261">
      <w:bodyDiv w:val="1"/>
      <w:marLeft w:val="0"/>
      <w:marRight w:val="0"/>
      <w:marTop w:val="0"/>
      <w:marBottom w:val="0"/>
      <w:divBdr>
        <w:top w:val="none" w:sz="0" w:space="0" w:color="auto"/>
        <w:left w:val="none" w:sz="0" w:space="0" w:color="auto"/>
        <w:bottom w:val="none" w:sz="0" w:space="0" w:color="auto"/>
        <w:right w:val="none" w:sz="0" w:space="0" w:color="auto"/>
      </w:divBdr>
    </w:div>
    <w:div w:id="368602576">
      <w:bodyDiv w:val="1"/>
      <w:marLeft w:val="0"/>
      <w:marRight w:val="0"/>
      <w:marTop w:val="0"/>
      <w:marBottom w:val="0"/>
      <w:divBdr>
        <w:top w:val="none" w:sz="0" w:space="0" w:color="auto"/>
        <w:left w:val="none" w:sz="0" w:space="0" w:color="auto"/>
        <w:bottom w:val="none" w:sz="0" w:space="0" w:color="auto"/>
        <w:right w:val="none" w:sz="0" w:space="0" w:color="auto"/>
      </w:divBdr>
    </w:div>
    <w:div w:id="372583104">
      <w:bodyDiv w:val="1"/>
      <w:marLeft w:val="0"/>
      <w:marRight w:val="0"/>
      <w:marTop w:val="0"/>
      <w:marBottom w:val="0"/>
      <w:divBdr>
        <w:top w:val="none" w:sz="0" w:space="0" w:color="auto"/>
        <w:left w:val="none" w:sz="0" w:space="0" w:color="auto"/>
        <w:bottom w:val="none" w:sz="0" w:space="0" w:color="auto"/>
        <w:right w:val="none" w:sz="0" w:space="0" w:color="auto"/>
      </w:divBdr>
    </w:div>
    <w:div w:id="407308840">
      <w:bodyDiv w:val="1"/>
      <w:marLeft w:val="0"/>
      <w:marRight w:val="0"/>
      <w:marTop w:val="0"/>
      <w:marBottom w:val="0"/>
      <w:divBdr>
        <w:top w:val="none" w:sz="0" w:space="0" w:color="auto"/>
        <w:left w:val="none" w:sz="0" w:space="0" w:color="auto"/>
        <w:bottom w:val="none" w:sz="0" w:space="0" w:color="auto"/>
        <w:right w:val="none" w:sz="0" w:space="0" w:color="auto"/>
      </w:divBdr>
    </w:div>
    <w:div w:id="421075788">
      <w:bodyDiv w:val="1"/>
      <w:marLeft w:val="0"/>
      <w:marRight w:val="0"/>
      <w:marTop w:val="0"/>
      <w:marBottom w:val="0"/>
      <w:divBdr>
        <w:top w:val="none" w:sz="0" w:space="0" w:color="auto"/>
        <w:left w:val="none" w:sz="0" w:space="0" w:color="auto"/>
        <w:bottom w:val="none" w:sz="0" w:space="0" w:color="auto"/>
        <w:right w:val="none" w:sz="0" w:space="0" w:color="auto"/>
      </w:divBdr>
    </w:div>
    <w:div w:id="429937766">
      <w:bodyDiv w:val="1"/>
      <w:marLeft w:val="0"/>
      <w:marRight w:val="0"/>
      <w:marTop w:val="0"/>
      <w:marBottom w:val="0"/>
      <w:divBdr>
        <w:top w:val="none" w:sz="0" w:space="0" w:color="auto"/>
        <w:left w:val="none" w:sz="0" w:space="0" w:color="auto"/>
        <w:bottom w:val="none" w:sz="0" w:space="0" w:color="auto"/>
        <w:right w:val="none" w:sz="0" w:space="0" w:color="auto"/>
      </w:divBdr>
    </w:div>
    <w:div w:id="433205722">
      <w:bodyDiv w:val="1"/>
      <w:marLeft w:val="0"/>
      <w:marRight w:val="0"/>
      <w:marTop w:val="0"/>
      <w:marBottom w:val="0"/>
      <w:divBdr>
        <w:top w:val="none" w:sz="0" w:space="0" w:color="auto"/>
        <w:left w:val="none" w:sz="0" w:space="0" w:color="auto"/>
        <w:bottom w:val="none" w:sz="0" w:space="0" w:color="auto"/>
        <w:right w:val="none" w:sz="0" w:space="0" w:color="auto"/>
      </w:divBdr>
    </w:div>
    <w:div w:id="464349800">
      <w:bodyDiv w:val="1"/>
      <w:marLeft w:val="0"/>
      <w:marRight w:val="0"/>
      <w:marTop w:val="0"/>
      <w:marBottom w:val="0"/>
      <w:divBdr>
        <w:top w:val="none" w:sz="0" w:space="0" w:color="auto"/>
        <w:left w:val="none" w:sz="0" w:space="0" w:color="auto"/>
        <w:bottom w:val="none" w:sz="0" w:space="0" w:color="auto"/>
        <w:right w:val="none" w:sz="0" w:space="0" w:color="auto"/>
      </w:divBdr>
    </w:div>
    <w:div w:id="467866627">
      <w:bodyDiv w:val="1"/>
      <w:marLeft w:val="0"/>
      <w:marRight w:val="0"/>
      <w:marTop w:val="0"/>
      <w:marBottom w:val="0"/>
      <w:divBdr>
        <w:top w:val="none" w:sz="0" w:space="0" w:color="auto"/>
        <w:left w:val="none" w:sz="0" w:space="0" w:color="auto"/>
        <w:bottom w:val="none" w:sz="0" w:space="0" w:color="auto"/>
        <w:right w:val="none" w:sz="0" w:space="0" w:color="auto"/>
      </w:divBdr>
    </w:div>
    <w:div w:id="469322816">
      <w:bodyDiv w:val="1"/>
      <w:marLeft w:val="0"/>
      <w:marRight w:val="0"/>
      <w:marTop w:val="0"/>
      <w:marBottom w:val="0"/>
      <w:divBdr>
        <w:top w:val="none" w:sz="0" w:space="0" w:color="auto"/>
        <w:left w:val="none" w:sz="0" w:space="0" w:color="auto"/>
        <w:bottom w:val="none" w:sz="0" w:space="0" w:color="auto"/>
        <w:right w:val="none" w:sz="0" w:space="0" w:color="auto"/>
      </w:divBdr>
    </w:div>
    <w:div w:id="482626794">
      <w:bodyDiv w:val="1"/>
      <w:marLeft w:val="0"/>
      <w:marRight w:val="0"/>
      <w:marTop w:val="0"/>
      <w:marBottom w:val="0"/>
      <w:divBdr>
        <w:top w:val="none" w:sz="0" w:space="0" w:color="auto"/>
        <w:left w:val="none" w:sz="0" w:space="0" w:color="auto"/>
        <w:bottom w:val="none" w:sz="0" w:space="0" w:color="auto"/>
        <w:right w:val="none" w:sz="0" w:space="0" w:color="auto"/>
      </w:divBdr>
    </w:div>
    <w:div w:id="484249317">
      <w:bodyDiv w:val="1"/>
      <w:marLeft w:val="0"/>
      <w:marRight w:val="0"/>
      <w:marTop w:val="0"/>
      <w:marBottom w:val="0"/>
      <w:divBdr>
        <w:top w:val="none" w:sz="0" w:space="0" w:color="auto"/>
        <w:left w:val="none" w:sz="0" w:space="0" w:color="auto"/>
        <w:bottom w:val="none" w:sz="0" w:space="0" w:color="auto"/>
        <w:right w:val="none" w:sz="0" w:space="0" w:color="auto"/>
      </w:divBdr>
    </w:div>
    <w:div w:id="498009029">
      <w:bodyDiv w:val="1"/>
      <w:marLeft w:val="0"/>
      <w:marRight w:val="0"/>
      <w:marTop w:val="0"/>
      <w:marBottom w:val="0"/>
      <w:divBdr>
        <w:top w:val="none" w:sz="0" w:space="0" w:color="auto"/>
        <w:left w:val="none" w:sz="0" w:space="0" w:color="auto"/>
        <w:bottom w:val="none" w:sz="0" w:space="0" w:color="auto"/>
        <w:right w:val="none" w:sz="0" w:space="0" w:color="auto"/>
      </w:divBdr>
    </w:div>
    <w:div w:id="505947326">
      <w:bodyDiv w:val="1"/>
      <w:marLeft w:val="0"/>
      <w:marRight w:val="0"/>
      <w:marTop w:val="0"/>
      <w:marBottom w:val="0"/>
      <w:divBdr>
        <w:top w:val="none" w:sz="0" w:space="0" w:color="auto"/>
        <w:left w:val="none" w:sz="0" w:space="0" w:color="auto"/>
        <w:bottom w:val="none" w:sz="0" w:space="0" w:color="auto"/>
        <w:right w:val="none" w:sz="0" w:space="0" w:color="auto"/>
      </w:divBdr>
    </w:div>
    <w:div w:id="515460474">
      <w:bodyDiv w:val="1"/>
      <w:marLeft w:val="0"/>
      <w:marRight w:val="0"/>
      <w:marTop w:val="0"/>
      <w:marBottom w:val="0"/>
      <w:divBdr>
        <w:top w:val="none" w:sz="0" w:space="0" w:color="auto"/>
        <w:left w:val="none" w:sz="0" w:space="0" w:color="auto"/>
        <w:bottom w:val="none" w:sz="0" w:space="0" w:color="auto"/>
        <w:right w:val="none" w:sz="0" w:space="0" w:color="auto"/>
      </w:divBdr>
    </w:div>
    <w:div w:id="526529790">
      <w:bodyDiv w:val="1"/>
      <w:marLeft w:val="0"/>
      <w:marRight w:val="0"/>
      <w:marTop w:val="0"/>
      <w:marBottom w:val="0"/>
      <w:divBdr>
        <w:top w:val="none" w:sz="0" w:space="0" w:color="auto"/>
        <w:left w:val="none" w:sz="0" w:space="0" w:color="auto"/>
        <w:bottom w:val="none" w:sz="0" w:space="0" w:color="auto"/>
        <w:right w:val="none" w:sz="0" w:space="0" w:color="auto"/>
      </w:divBdr>
    </w:div>
    <w:div w:id="543054863">
      <w:bodyDiv w:val="1"/>
      <w:marLeft w:val="0"/>
      <w:marRight w:val="0"/>
      <w:marTop w:val="0"/>
      <w:marBottom w:val="0"/>
      <w:divBdr>
        <w:top w:val="none" w:sz="0" w:space="0" w:color="auto"/>
        <w:left w:val="none" w:sz="0" w:space="0" w:color="auto"/>
        <w:bottom w:val="none" w:sz="0" w:space="0" w:color="auto"/>
        <w:right w:val="none" w:sz="0" w:space="0" w:color="auto"/>
      </w:divBdr>
    </w:div>
    <w:div w:id="559756077">
      <w:bodyDiv w:val="1"/>
      <w:marLeft w:val="0"/>
      <w:marRight w:val="0"/>
      <w:marTop w:val="0"/>
      <w:marBottom w:val="0"/>
      <w:divBdr>
        <w:top w:val="none" w:sz="0" w:space="0" w:color="auto"/>
        <w:left w:val="none" w:sz="0" w:space="0" w:color="auto"/>
        <w:bottom w:val="none" w:sz="0" w:space="0" w:color="auto"/>
        <w:right w:val="none" w:sz="0" w:space="0" w:color="auto"/>
      </w:divBdr>
    </w:div>
    <w:div w:id="619994210">
      <w:bodyDiv w:val="1"/>
      <w:marLeft w:val="0"/>
      <w:marRight w:val="0"/>
      <w:marTop w:val="0"/>
      <w:marBottom w:val="0"/>
      <w:divBdr>
        <w:top w:val="none" w:sz="0" w:space="0" w:color="auto"/>
        <w:left w:val="none" w:sz="0" w:space="0" w:color="auto"/>
        <w:bottom w:val="none" w:sz="0" w:space="0" w:color="auto"/>
        <w:right w:val="none" w:sz="0" w:space="0" w:color="auto"/>
      </w:divBdr>
    </w:div>
    <w:div w:id="625045334">
      <w:bodyDiv w:val="1"/>
      <w:marLeft w:val="0"/>
      <w:marRight w:val="0"/>
      <w:marTop w:val="0"/>
      <w:marBottom w:val="0"/>
      <w:divBdr>
        <w:top w:val="none" w:sz="0" w:space="0" w:color="auto"/>
        <w:left w:val="none" w:sz="0" w:space="0" w:color="auto"/>
        <w:bottom w:val="none" w:sz="0" w:space="0" w:color="auto"/>
        <w:right w:val="none" w:sz="0" w:space="0" w:color="auto"/>
      </w:divBdr>
    </w:div>
    <w:div w:id="655836537">
      <w:bodyDiv w:val="1"/>
      <w:marLeft w:val="0"/>
      <w:marRight w:val="0"/>
      <w:marTop w:val="0"/>
      <w:marBottom w:val="0"/>
      <w:divBdr>
        <w:top w:val="none" w:sz="0" w:space="0" w:color="auto"/>
        <w:left w:val="none" w:sz="0" w:space="0" w:color="auto"/>
        <w:bottom w:val="none" w:sz="0" w:space="0" w:color="auto"/>
        <w:right w:val="none" w:sz="0" w:space="0" w:color="auto"/>
      </w:divBdr>
    </w:div>
    <w:div w:id="659239733">
      <w:bodyDiv w:val="1"/>
      <w:marLeft w:val="0"/>
      <w:marRight w:val="0"/>
      <w:marTop w:val="0"/>
      <w:marBottom w:val="0"/>
      <w:divBdr>
        <w:top w:val="none" w:sz="0" w:space="0" w:color="auto"/>
        <w:left w:val="none" w:sz="0" w:space="0" w:color="auto"/>
        <w:bottom w:val="none" w:sz="0" w:space="0" w:color="auto"/>
        <w:right w:val="none" w:sz="0" w:space="0" w:color="auto"/>
      </w:divBdr>
    </w:div>
    <w:div w:id="662900789">
      <w:bodyDiv w:val="1"/>
      <w:marLeft w:val="0"/>
      <w:marRight w:val="0"/>
      <w:marTop w:val="0"/>
      <w:marBottom w:val="0"/>
      <w:divBdr>
        <w:top w:val="none" w:sz="0" w:space="0" w:color="auto"/>
        <w:left w:val="none" w:sz="0" w:space="0" w:color="auto"/>
        <w:bottom w:val="none" w:sz="0" w:space="0" w:color="auto"/>
        <w:right w:val="none" w:sz="0" w:space="0" w:color="auto"/>
      </w:divBdr>
    </w:div>
    <w:div w:id="678124226">
      <w:bodyDiv w:val="1"/>
      <w:marLeft w:val="0"/>
      <w:marRight w:val="0"/>
      <w:marTop w:val="0"/>
      <w:marBottom w:val="0"/>
      <w:divBdr>
        <w:top w:val="none" w:sz="0" w:space="0" w:color="auto"/>
        <w:left w:val="none" w:sz="0" w:space="0" w:color="auto"/>
        <w:bottom w:val="none" w:sz="0" w:space="0" w:color="auto"/>
        <w:right w:val="none" w:sz="0" w:space="0" w:color="auto"/>
      </w:divBdr>
    </w:div>
    <w:div w:id="685205864">
      <w:bodyDiv w:val="1"/>
      <w:marLeft w:val="0"/>
      <w:marRight w:val="0"/>
      <w:marTop w:val="0"/>
      <w:marBottom w:val="0"/>
      <w:divBdr>
        <w:top w:val="none" w:sz="0" w:space="0" w:color="auto"/>
        <w:left w:val="none" w:sz="0" w:space="0" w:color="auto"/>
        <w:bottom w:val="none" w:sz="0" w:space="0" w:color="auto"/>
        <w:right w:val="none" w:sz="0" w:space="0" w:color="auto"/>
      </w:divBdr>
    </w:div>
    <w:div w:id="688214750">
      <w:bodyDiv w:val="1"/>
      <w:marLeft w:val="0"/>
      <w:marRight w:val="0"/>
      <w:marTop w:val="0"/>
      <w:marBottom w:val="0"/>
      <w:divBdr>
        <w:top w:val="none" w:sz="0" w:space="0" w:color="auto"/>
        <w:left w:val="none" w:sz="0" w:space="0" w:color="auto"/>
        <w:bottom w:val="none" w:sz="0" w:space="0" w:color="auto"/>
        <w:right w:val="none" w:sz="0" w:space="0" w:color="auto"/>
      </w:divBdr>
    </w:div>
    <w:div w:id="699088588">
      <w:bodyDiv w:val="1"/>
      <w:marLeft w:val="0"/>
      <w:marRight w:val="0"/>
      <w:marTop w:val="0"/>
      <w:marBottom w:val="0"/>
      <w:divBdr>
        <w:top w:val="none" w:sz="0" w:space="0" w:color="auto"/>
        <w:left w:val="none" w:sz="0" w:space="0" w:color="auto"/>
        <w:bottom w:val="none" w:sz="0" w:space="0" w:color="auto"/>
        <w:right w:val="none" w:sz="0" w:space="0" w:color="auto"/>
      </w:divBdr>
    </w:div>
    <w:div w:id="711461975">
      <w:bodyDiv w:val="1"/>
      <w:marLeft w:val="0"/>
      <w:marRight w:val="0"/>
      <w:marTop w:val="0"/>
      <w:marBottom w:val="0"/>
      <w:divBdr>
        <w:top w:val="none" w:sz="0" w:space="0" w:color="auto"/>
        <w:left w:val="none" w:sz="0" w:space="0" w:color="auto"/>
        <w:bottom w:val="none" w:sz="0" w:space="0" w:color="auto"/>
        <w:right w:val="none" w:sz="0" w:space="0" w:color="auto"/>
      </w:divBdr>
    </w:div>
    <w:div w:id="748119298">
      <w:bodyDiv w:val="1"/>
      <w:marLeft w:val="0"/>
      <w:marRight w:val="0"/>
      <w:marTop w:val="0"/>
      <w:marBottom w:val="0"/>
      <w:divBdr>
        <w:top w:val="none" w:sz="0" w:space="0" w:color="auto"/>
        <w:left w:val="none" w:sz="0" w:space="0" w:color="auto"/>
        <w:bottom w:val="none" w:sz="0" w:space="0" w:color="auto"/>
        <w:right w:val="none" w:sz="0" w:space="0" w:color="auto"/>
      </w:divBdr>
    </w:div>
    <w:div w:id="753862145">
      <w:bodyDiv w:val="1"/>
      <w:marLeft w:val="0"/>
      <w:marRight w:val="0"/>
      <w:marTop w:val="0"/>
      <w:marBottom w:val="0"/>
      <w:divBdr>
        <w:top w:val="none" w:sz="0" w:space="0" w:color="auto"/>
        <w:left w:val="none" w:sz="0" w:space="0" w:color="auto"/>
        <w:bottom w:val="none" w:sz="0" w:space="0" w:color="auto"/>
        <w:right w:val="none" w:sz="0" w:space="0" w:color="auto"/>
      </w:divBdr>
    </w:div>
    <w:div w:id="755902875">
      <w:bodyDiv w:val="1"/>
      <w:marLeft w:val="0"/>
      <w:marRight w:val="0"/>
      <w:marTop w:val="0"/>
      <w:marBottom w:val="0"/>
      <w:divBdr>
        <w:top w:val="none" w:sz="0" w:space="0" w:color="auto"/>
        <w:left w:val="none" w:sz="0" w:space="0" w:color="auto"/>
        <w:bottom w:val="none" w:sz="0" w:space="0" w:color="auto"/>
        <w:right w:val="none" w:sz="0" w:space="0" w:color="auto"/>
      </w:divBdr>
    </w:div>
    <w:div w:id="762921169">
      <w:bodyDiv w:val="1"/>
      <w:marLeft w:val="0"/>
      <w:marRight w:val="0"/>
      <w:marTop w:val="0"/>
      <w:marBottom w:val="0"/>
      <w:divBdr>
        <w:top w:val="none" w:sz="0" w:space="0" w:color="auto"/>
        <w:left w:val="none" w:sz="0" w:space="0" w:color="auto"/>
        <w:bottom w:val="none" w:sz="0" w:space="0" w:color="auto"/>
        <w:right w:val="none" w:sz="0" w:space="0" w:color="auto"/>
      </w:divBdr>
    </w:div>
    <w:div w:id="768890857">
      <w:bodyDiv w:val="1"/>
      <w:marLeft w:val="0"/>
      <w:marRight w:val="0"/>
      <w:marTop w:val="0"/>
      <w:marBottom w:val="0"/>
      <w:divBdr>
        <w:top w:val="none" w:sz="0" w:space="0" w:color="auto"/>
        <w:left w:val="none" w:sz="0" w:space="0" w:color="auto"/>
        <w:bottom w:val="none" w:sz="0" w:space="0" w:color="auto"/>
        <w:right w:val="none" w:sz="0" w:space="0" w:color="auto"/>
      </w:divBdr>
    </w:div>
    <w:div w:id="783768964">
      <w:bodyDiv w:val="1"/>
      <w:marLeft w:val="0"/>
      <w:marRight w:val="0"/>
      <w:marTop w:val="0"/>
      <w:marBottom w:val="0"/>
      <w:divBdr>
        <w:top w:val="none" w:sz="0" w:space="0" w:color="auto"/>
        <w:left w:val="none" w:sz="0" w:space="0" w:color="auto"/>
        <w:bottom w:val="none" w:sz="0" w:space="0" w:color="auto"/>
        <w:right w:val="none" w:sz="0" w:space="0" w:color="auto"/>
      </w:divBdr>
    </w:div>
    <w:div w:id="802120800">
      <w:bodyDiv w:val="1"/>
      <w:marLeft w:val="0"/>
      <w:marRight w:val="0"/>
      <w:marTop w:val="0"/>
      <w:marBottom w:val="0"/>
      <w:divBdr>
        <w:top w:val="none" w:sz="0" w:space="0" w:color="auto"/>
        <w:left w:val="none" w:sz="0" w:space="0" w:color="auto"/>
        <w:bottom w:val="none" w:sz="0" w:space="0" w:color="auto"/>
        <w:right w:val="none" w:sz="0" w:space="0" w:color="auto"/>
      </w:divBdr>
    </w:div>
    <w:div w:id="802121015">
      <w:bodyDiv w:val="1"/>
      <w:marLeft w:val="0"/>
      <w:marRight w:val="0"/>
      <w:marTop w:val="0"/>
      <w:marBottom w:val="0"/>
      <w:divBdr>
        <w:top w:val="none" w:sz="0" w:space="0" w:color="auto"/>
        <w:left w:val="none" w:sz="0" w:space="0" w:color="auto"/>
        <w:bottom w:val="none" w:sz="0" w:space="0" w:color="auto"/>
        <w:right w:val="none" w:sz="0" w:space="0" w:color="auto"/>
      </w:divBdr>
    </w:div>
    <w:div w:id="805047777">
      <w:bodyDiv w:val="1"/>
      <w:marLeft w:val="0"/>
      <w:marRight w:val="0"/>
      <w:marTop w:val="0"/>
      <w:marBottom w:val="0"/>
      <w:divBdr>
        <w:top w:val="none" w:sz="0" w:space="0" w:color="auto"/>
        <w:left w:val="none" w:sz="0" w:space="0" w:color="auto"/>
        <w:bottom w:val="none" w:sz="0" w:space="0" w:color="auto"/>
        <w:right w:val="none" w:sz="0" w:space="0" w:color="auto"/>
      </w:divBdr>
    </w:div>
    <w:div w:id="832188279">
      <w:bodyDiv w:val="1"/>
      <w:marLeft w:val="0"/>
      <w:marRight w:val="0"/>
      <w:marTop w:val="0"/>
      <w:marBottom w:val="0"/>
      <w:divBdr>
        <w:top w:val="none" w:sz="0" w:space="0" w:color="auto"/>
        <w:left w:val="none" w:sz="0" w:space="0" w:color="auto"/>
        <w:bottom w:val="none" w:sz="0" w:space="0" w:color="auto"/>
        <w:right w:val="none" w:sz="0" w:space="0" w:color="auto"/>
      </w:divBdr>
    </w:div>
    <w:div w:id="842089258">
      <w:bodyDiv w:val="1"/>
      <w:marLeft w:val="0"/>
      <w:marRight w:val="0"/>
      <w:marTop w:val="0"/>
      <w:marBottom w:val="0"/>
      <w:divBdr>
        <w:top w:val="none" w:sz="0" w:space="0" w:color="auto"/>
        <w:left w:val="none" w:sz="0" w:space="0" w:color="auto"/>
        <w:bottom w:val="none" w:sz="0" w:space="0" w:color="auto"/>
        <w:right w:val="none" w:sz="0" w:space="0" w:color="auto"/>
      </w:divBdr>
    </w:div>
    <w:div w:id="843401372">
      <w:bodyDiv w:val="1"/>
      <w:marLeft w:val="0"/>
      <w:marRight w:val="0"/>
      <w:marTop w:val="0"/>
      <w:marBottom w:val="0"/>
      <w:divBdr>
        <w:top w:val="none" w:sz="0" w:space="0" w:color="auto"/>
        <w:left w:val="none" w:sz="0" w:space="0" w:color="auto"/>
        <w:bottom w:val="none" w:sz="0" w:space="0" w:color="auto"/>
        <w:right w:val="none" w:sz="0" w:space="0" w:color="auto"/>
      </w:divBdr>
    </w:div>
    <w:div w:id="846020050">
      <w:bodyDiv w:val="1"/>
      <w:marLeft w:val="0"/>
      <w:marRight w:val="0"/>
      <w:marTop w:val="0"/>
      <w:marBottom w:val="0"/>
      <w:divBdr>
        <w:top w:val="none" w:sz="0" w:space="0" w:color="auto"/>
        <w:left w:val="none" w:sz="0" w:space="0" w:color="auto"/>
        <w:bottom w:val="none" w:sz="0" w:space="0" w:color="auto"/>
        <w:right w:val="none" w:sz="0" w:space="0" w:color="auto"/>
      </w:divBdr>
    </w:div>
    <w:div w:id="851526937">
      <w:bodyDiv w:val="1"/>
      <w:marLeft w:val="0"/>
      <w:marRight w:val="0"/>
      <w:marTop w:val="0"/>
      <w:marBottom w:val="0"/>
      <w:divBdr>
        <w:top w:val="none" w:sz="0" w:space="0" w:color="auto"/>
        <w:left w:val="none" w:sz="0" w:space="0" w:color="auto"/>
        <w:bottom w:val="none" w:sz="0" w:space="0" w:color="auto"/>
        <w:right w:val="none" w:sz="0" w:space="0" w:color="auto"/>
      </w:divBdr>
    </w:div>
    <w:div w:id="882209911">
      <w:bodyDiv w:val="1"/>
      <w:marLeft w:val="0"/>
      <w:marRight w:val="0"/>
      <w:marTop w:val="0"/>
      <w:marBottom w:val="0"/>
      <w:divBdr>
        <w:top w:val="none" w:sz="0" w:space="0" w:color="auto"/>
        <w:left w:val="none" w:sz="0" w:space="0" w:color="auto"/>
        <w:bottom w:val="none" w:sz="0" w:space="0" w:color="auto"/>
        <w:right w:val="none" w:sz="0" w:space="0" w:color="auto"/>
      </w:divBdr>
    </w:div>
    <w:div w:id="889263331">
      <w:bodyDiv w:val="1"/>
      <w:marLeft w:val="0"/>
      <w:marRight w:val="0"/>
      <w:marTop w:val="0"/>
      <w:marBottom w:val="0"/>
      <w:divBdr>
        <w:top w:val="none" w:sz="0" w:space="0" w:color="auto"/>
        <w:left w:val="none" w:sz="0" w:space="0" w:color="auto"/>
        <w:bottom w:val="none" w:sz="0" w:space="0" w:color="auto"/>
        <w:right w:val="none" w:sz="0" w:space="0" w:color="auto"/>
      </w:divBdr>
    </w:div>
    <w:div w:id="909074551">
      <w:bodyDiv w:val="1"/>
      <w:marLeft w:val="0"/>
      <w:marRight w:val="0"/>
      <w:marTop w:val="0"/>
      <w:marBottom w:val="0"/>
      <w:divBdr>
        <w:top w:val="none" w:sz="0" w:space="0" w:color="auto"/>
        <w:left w:val="none" w:sz="0" w:space="0" w:color="auto"/>
        <w:bottom w:val="none" w:sz="0" w:space="0" w:color="auto"/>
        <w:right w:val="none" w:sz="0" w:space="0" w:color="auto"/>
      </w:divBdr>
    </w:div>
    <w:div w:id="933779114">
      <w:bodyDiv w:val="1"/>
      <w:marLeft w:val="0"/>
      <w:marRight w:val="0"/>
      <w:marTop w:val="0"/>
      <w:marBottom w:val="0"/>
      <w:divBdr>
        <w:top w:val="none" w:sz="0" w:space="0" w:color="auto"/>
        <w:left w:val="none" w:sz="0" w:space="0" w:color="auto"/>
        <w:bottom w:val="none" w:sz="0" w:space="0" w:color="auto"/>
        <w:right w:val="none" w:sz="0" w:space="0" w:color="auto"/>
      </w:divBdr>
    </w:div>
    <w:div w:id="937716080">
      <w:bodyDiv w:val="1"/>
      <w:marLeft w:val="0"/>
      <w:marRight w:val="0"/>
      <w:marTop w:val="0"/>
      <w:marBottom w:val="0"/>
      <w:divBdr>
        <w:top w:val="none" w:sz="0" w:space="0" w:color="auto"/>
        <w:left w:val="none" w:sz="0" w:space="0" w:color="auto"/>
        <w:bottom w:val="none" w:sz="0" w:space="0" w:color="auto"/>
        <w:right w:val="none" w:sz="0" w:space="0" w:color="auto"/>
      </w:divBdr>
    </w:div>
    <w:div w:id="937904695">
      <w:bodyDiv w:val="1"/>
      <w:marLeft w:val="0"/>
      <w:marRight w:val="0"/>
      <w:marTop w:val="0"/>
      <w:marBottom w:val="0"/>
      <w:divBdr>
        <w:top w:val="none" w:sz="0" w:space="0" w:color="auto"/>
        <w:left w:val="none" w:sz="0" w:space="0" w:color="auto"/>
        <w:bottom w:val="none" w:sz="0" w:space="0" w:color="auto"/>
        <w:right w:val="none" w:sz="0" w:space="0" w:color="auto"/>
      </w:divBdr>
    </w:div>
    <w:div w:id="942997644">
      <w:bodyDiv w:val="1"/>
      <w:marLeft w:val="0"/>
      <w:marRight w:val="0"/>
      <w:marTop w:val="0"/>
      <w:marBottom w:val="0"/>
      <w:divBdr>
        <w:top w:val="none" w:sz="0" w:space="0" w:color="auto"/>
        <w:left w:val="none" w:sz="0" w:space="0" w:color="auto"/>
        <w:bottom w:val="none" w:sz="0" w:space="0" w:color="auto"/>
        <w:right w:val="none" w:sz="0" w:space="0" w:color="auto"/>
      </w:divBdr>
    </w:div>
    <w:div w:id="946158700">
      <w:bodyDiv w:val="1"/>
      <w:marLeft w:val="0"/>
      <w:marRight w:val="0"/>
      <w:marTop w:val="0"/>
      <w:marBottom w:val="0"/>
      <w:divBdr>
        <w:top w:val="none" w:sz="0" w:space="0" w:color="auto"/>
        <w:left w:val="none" w:sz="0" w:space="0" w:color="auto"/>
        <w:bottom w:val="none" w:sz="0" w:space="0" w:color="auto"/>
        <w:right w:val="none" w:sz="0" w:space="0" w:color="auto"/>
      </w:divBdr>
    </w:div>
    <w:div w:id="957877873">
      <w:bodyDiv w:val="1"/>
      <w:marLeft w:val="0"/>
      <w:marRight w:val="0"/>
      <w:marTop w:val="0"/>
      <w:marBottom w:val="0"/>
      <w:divBdr>
        <w:top w:val="none" w:sz="0" w:space="0" w:color="auto"/>
        <w:left w:val="none" w:sz="0" w:space="0" w:color="auto"/>
        <w:bottom w:val="none" w:sz="0" w:space="0" w:color="auto"/>
        <w:right w:val="none" w:sz="0" w:space="0" w:color="auto"/>
      </w:divBdr>
    </w:div>
    <w:div w:id="968128960">
      <w:bodyDiv w:val="1"/>
      <w:marLeft w:val="0"/>
      <w:marRight w:val="0"/>
      <w:marTop w:val="0"/>
      <w:marBottom w:val="0"/>
      <w:divBdr>
        <w:top w:val="none" w:sz="0" w:space="0" w:color="auto"/>
        <w:left w:val="none" w:sz="0" w:space="0" w:color="auto"/>
        <w:bottom w:val="none" w:sz="0" w:space="0" w:color="auto"/>
        <w:right w:val="none" w:sz="0" w:space="0" w:color="auto"/>
      </w:divBdr>
    </w:div>
    <w:div w:id="971249968">
      <w:bodyDiv w:val="1"/>
      <w:marLeft w:val="0"/>
      <w:marRight w:val="0"/>
      <w:marTop w:val="0"/>
      <w:marBottom w:val="0"/>
      <w:divBdr>
        <w:top w:val="none" w:sz="0" w:space="0" w:color="auto"/>
        <w:left w:val="none" w:sz="0" w:space="0" w:color="auto"/>
        <w:bottom w:val="none" w:sz="0" w:space="0" w:color="auto"/>
        <w:right w:val="none" w:sz="0" w:space="0" w:color="auto"/>
      </w:divBdr>
    </w:div>
    <w:div w:id="977690878">
      <w:bodyDiv w:val="1"/>
      <w:marLeft w:val="0"/>
      <w:marRight w:val="0"/>
      <w:marTop w:val="0"/>
      <w:marBottom w:val="0"/>
      <w:divBdr>
        <w:top w:val="none" w:sz="0" w:space="0" w:color="auto"/>
        <w:left w:val="none" w:sz="0" w:space="0" w:color="auto"/>
        <w:bottom w:val="none" w:sz="0" w:space="0" w:color="auto"/>
        <w:right w:val="none" w:sz="0" w:space="0" w:color="auto"/>
      </w:divBdr>
    </w:div>
    <w:div w:id="992683727">
      <w:bodyDiv w:val="1"/>
      <w:marLeft w:val="0"/>
      <w:marRight w:val="0"/>
      <w:marTop w:val="0"/>
      <w:marBottom w:val="0"/>
      <w:divBdr>
        <w:top w:val="none" w:sz="0" w:space="0" w:color="auto"/>
        <w:left w:val="none" w:sz="0" w:space="0" w:color="auto"/>
        <w:bottom w:val="none" w:sz="0" w:space="0" w:color="auto"/>
        <w:right w:val="none" w:sz="0" w:space="0" w:color="auto"/>
      </w:divBdr>
    </w:div>
    <w:div w:id="995763277">
      <w:bodyDiv w:val="1"/>
      <w:marLeft w:val="0"/>
      <w:marRight w:val="0"/>
      <w:marTop w:val="0"/>
      <w:marBottom w:val="0"/>
      <w:divBdr>
        <w:top w:val="none" w:sz="0" w:space="0" w:color="auto"/>
        <w:left w:val="none" w:sz="0" w:space="0" w:color="auto"/>
        <w:bottom w:val="none" w:sz="0" w:space="0" w:color="auto"/>
        <w:right w:val="none" w:sz="0" w:space="0" w:color="auto"/>
      </w:divBdr>
    </w:div>
    <w:div w:id="1011447017">
      <w:bodyDiv w:val="1"/>
      <w:marLeft w:val="0"/>
      <w:marRight w:val="0"/>
      <w:marTop w:val="0"/>
      <w:marBottom w:val="0"/>
      <w:divBdr>
        <w:top w:val="none" w:sz="0" w:space="0" w:color="auto"/>
        <w:left w:val="none" w:sz="0" w:space="0" w:color="auto"/>
        <w:bottom w:val="none" w:sz="0" w:space="0" w:color="auto"/>
        <w:right w:val="none" w:sz="0" w:space="0" w:color="auto"/>
      </w:divBdr>
    </w:div>
    <w:div w:id="1052121295">
      <w:bodyDiv w:val="1"/>
      <w:marLeft w:val="0"/>
      <w:marRight w:val="0"/>
      <w:marTop w:val="0"/>
      <w:marBottom w:val="0"/>
      <w:divBdr>
        <w:top w:val="none" w:sz="0" w:space="0" w:color="auto"/>
        <w:left w:val="none" w:sz="0" w:space="0" w:color="auto"/>
        <w:bottom w:val="none" w:sz="0" w:space="0" w:color="auto"/>
        <w:right w:val="none" w:sz="0" w:space="0" w:color="auto"/>
      </w:divBdr>
    </w:div>
    <w:div w:id="1072393313">
      <w:bodyDiv w:val="1"/>
      <w:marLeft w:val="0"/>
      <w:marRight w:val="0"/>
      <w:marTop w:val="0"/>
      <w:marBottom w:val="0"/>
      <w:divBdr>
        <w:top w:val="none" w:sz="0" w:space="0" w:color="auto"/>
        <w:left w:val="none" w:sz="0" w:space="0" w:color="auto"/>
        <w:bottom w:val="none" w:sz="0" w:space="0" w:color="auto"/>
        <w:right w:val="none" w:sz="0" w:space="0" w:color="auto"/>
      </w:divBdr>
    </w:div>
    <w:div w:id="1079136764">
      <w:bodyDiv w:val="1"/>
      <w:marLeft w:val="0"/>
      <w:marRight w:val="0"/>
      <w:marTop w:val="0"/>
      <w:marBottom w:val="0"/>
      <w:divBdr>
        <w:top w:val="none" w:sz="0" w:space="0" w:color="auto"/>
        <w:left w:val="none" w:sz="0" w:space="0" w:color="auto"/>
        <w:bottom w:val="none" w:sz="0" w:space="0" w:color="auto"/>
        <w:right w:val="none" w:sz="0" w:space="0" w:color="auto"/>
      </w:divBdr>
    </w:div>
    <w:div w:id="1086658676">
      <w:bodyDiv w:val="1"/>
      <w:marLeft w:val="0"/>
      <w:marRight w:val="0"/>
      <w:marTop w:val="0"/>
      <w:marBottom w:val="0"/>
      <w:divBdr>
        <w:top w:val="none" w:sz="0" w:space="0" w:color="auto"/>
        <w:left w:val="none" w:sz="0" w:space="0" w:color="auto"/>
        <w:bottom w:val="none" w:sz="0" w:space="0" w:color="auto"/>
        <w:right w:val="none" w:sz="0" w:space="0" w:color="auto"/>
      </w:divBdr>
    </w:div>
    <w:div w:id="1091924581">
      <w:bodyDiv w:val="1"/>
      <w:marLeft w:val="0"/>
      <w:marRight w:val="0"/>
      <w:marTop w:val="0"/>
      <w:marBottom w:val="0"/>
      <w:divBdr>
        <w:top w:val="none" w:sz="0" w:space="0" w:color="auto"/>
        <w:left w:val="none" w:sz="0" w:space="0" w:color="auto"/>
        <w:bottom w:val="none" w:sz="0" w:space="0" w:color="auto"/>
        <w:right w:val="none" w:sz="0" w:space="0" w:color="auto"/>
      </w:divBdr>
    </w:div>
    <w:div w:id="1103188937">
      <w:bodyDiv w:val="1"/>
      <w:marLeft w:val="0"/>
      <w:marRight w:val="0"/>
      <w:marTop w:val="0"/>
      <w:marBottom w:val="0"/>
      <w:divBdr>
        <w:top w:val="none" w:sz="0" w:space="0" w:color="auto"/>
        <w:left w:val="none" w:sz="0" w:space="0" w:color="auto"/>
        <w:bottom w:val="none" w:sz="0" w:space="0" w:color="auto"/>
        <w:right w:val="none" w:sz="0" w:space="0" w:color="auto"/>
      </w:divBdr>
    </w:div>
    <w:div w:id="1114322095">
      <w:bodyDiv w:val="1"/>
      <w:marLeft w:val="0"/>
      <w:marRight w:val="0"/>
      <w:marTop w:val="0"/>
      <w:marBottom w:val="0"/>
      <w:divBdr>
        <w:top w:val="none" w:sz="0" w:space="0" w:color="auto"/>
        <w:left w:val="none" w:sz="0" w:space="0" w:color="auto"/>
        <w:bottom w:val="none" w:sz="0" w:space="0" w:color="auto"/>
        <w:right w:val="none" w:sz="0" w:space="0" w:color="auto"/>
      </w:divBdr>
    </w:div>
    <w:div w:id="1128090228">
      <w:bodyDiv w:val="1"/>
      <w:marLeft w:val="0"/>
      <w:marRight w:val="0"/>
      <w:marTop w:val="0"/>
      <w:marBottom w:val="0"/>
      <w:divBdr>
        <w:top w:val="none" w:sz="0" w:space="0" w:color="auto"/>
        <w:left w:val="none" w:sz="0" w:space="0" w:color="auto"/>
        <w:bottom w:val="none" w:sz="0" w:space="0" w:color="auto"/>
        <w:right w:val="none" w:sz="0" w:space="0" w:color="auto"/>
      </w:divBdr>
    </w:div>
    <w:div w:id="1160464511">
      <w:bodyDiv w:val="1"/>
      <w:marLeft w:val="0"/>
      <w:marRight w:val="0"/>
      <w:marTop w:val="0"/>
      <w:marBottom w:val="0"/>
      <w:divBdr>
        <w:top w:val="none" w:sz="0" w:space="0" w:color="auto"/>
        <w:left w:val="none" w:sz="0" w:space="0" w:color="auto"/>
        <w:bottom w:val="none" w:sz="0" w:space="0" w:color="auto"/>
        <w:right w:val="none" w:sz="0" w:space="0" w:color="auto"/>
      </w:divBdr>
    </w:div>
    <w:div w:id="1160652375">
      <w:bodyDiv w:val="1"/>
      <w:marLeft w:val="0"/>
      <w:marRight w:val="0"/>
      <w:marTop w:val="0"/>
      <w:marBottom w:val="0"/>
      <w:divBdr>
        <w:top w:val="none" w:sz="0" w:space="0" w:color="auto"/>
        <w:left w:val="none" w:sz="0" w:space="0" w:color="auto"/>
        <w:bottom w:val="none" w:sz="0" w:space="0" w:color="auto"/>
        <w:right w:val="none" w:sz="0" w:space="0" w:color="auto"/>
      </w:divBdr>
    </w:div>
    <w:div w:id="1163735854">
      <w:bodyDiv w:val="1"/>
      <w:marLeft w:val="0"/>
      <w:marRight w:val="0"/>
      <w:marTop w:val="0"/>
      <w:marBottom w:val="0"/>
      <w:divBdr>
        <w:top w:val="none" w:sz="0" w:space="0" w:color="auto"/>
        <w:left w:val="none" w:sz="0" w:space="0" w:color="auto"/>
        <w:bottom w:val="none" w:sz="0" w:space="0" w:color="auto"/>
        <w:right w:val="none" w:sz="0" w:space="0" w:color="auto"/>
      </w:divBdr>
    </w:div>
    <w:div w:id="1168446651">
      <w:bodyDiv w:val="1"/>
      <w:marLeft w:val="0"/>
      <w:marRight w:val="0"/>
      <w:marTop w:val="0"/>
      <w:marBottom w:val="0"/>
      <w:divBdr>
        <w:top w:val="none" w:sz="0" w:space="0" w:color="auto"/>
        <w:left w:val="none" w:sz="0" w:space="0" w:color="auto"/>
        <w:bottom w:val="none" w:sz="0" w:space="0" w:color="auto"/>
        <w:right w:val="none" w:sz="0" w:space="0" w:color="auto"/>
      </w:divBdr>
    </w:div>
    <w:div w:id="1179659925">
      <w:bodyDiv w:val="1"/>
      <w:marLeft w:val="0"/>
      <w:marRight w:val="0"/>
      <w:marTop w:val="0"/>
      <w:marBottom w:val="0"/>
      <w:divBdr>
        <w:top w:val="none" w:sz="0" w:space="0" w:color="auto"/>
        <w:left w:val="none" w:sz="0" w:space="0" w:color="auto"/>
        <w:bottom w:val="none" w:sz="0" w:space="0" w:color="auto"/>
        <w:right w:val="none" w:sz="0" w:space="0" w:color="auto"/>
      </w:divBdr>
    </w:div>
    <w:div w:id="1192062598">
      <w:bodyDiv w:val="1"/>
      <w:marLeft w:val="0"/>
      <w:marRight w:val="0"/>
      <w:marTop w:val="0"/>
      <w:marBottom w:val="0"/>
      <w:divBdr>
        <w:top w:val="none" w:sz="0" w:space="0" w:color="auto"/>
        <w:left w:val="none" w:sz="0" w:space="0" w:color="auto"/>
        <w:bottom w:val="none" w:sz="0" w:space="0" w:color="auto"/>
        <w:right w:val="none" w:sz="0" w:space="0" w:color="auto"/>
      </w:divBdr>
    </w:div>
    <w:div w:id="1240140092">
      <w:bodyDiv w:val="1"/>
      <w:marLeft w:val="0"/>
      <w:marRight w:val="0"/>
      <w:marTop w:val="0"/>
      <w:marBottom w:val="0"/>
      <w:divBdr>
        <w:top w:val="none" w:sz="0" w:space="0" w:color="auto"/>
        <w:left w:val="none" w:sz="0" w:space="0" w:color="auto"/>
        <w:bottom w:val="none" w:sz="0" w:space="0" w:color="auto"/>
        <w:right w:val="none" w:sz="0" w:space="0" w:color="auto"/>
      </w:divBdr>
    </w:div>
    <w:div w:id="1298417249">
      <w:bodyDiv w:val="1"/>
      <w:marLeft w:val="0"/>
      <w:marRight w:val="0"/>
      <w:marTop w:val="0"/>
      <w:marBottom w:val="0"/>
      <w:divBdr>
        <w:top w:val="none" w:sz="0" w:space="0" w:color="auto"/>
        <w:left w:val="none" w:sz="0" w:space="0" w:color="auto"/>
        <w:bottom w:val="none" w:sz="0" w:space="0" w:color="auto"/>
        <w:right w:val="none" w:sz="0" w:space="0" w:color="auto"/>
      </w:divBdr>
    </w:div>
    <w:div w:id="1307465617">
      <w:bodyDiv w:val="1"/>
      <w:marLeft w:val="0"/>
      <w:marRight w:val="0"/>
      <w:marTop w:val="0"/>
      <w:marBottom w:val="0"/>
      <w:divBdr>
        <w:top w:val="none" w:sz="0" w:space="0" w:color="auto"/>
        <w:left w:val="none" w:sz="0" w:space="0" w:color="auto"/>
        <w:bottom w:val="none" w:sz="0" w:space="0" w:color="auto"/>
        <w:right w:val="none" w:sz="0" w:space="0" w:color="auto"/>
      </w:divBdr>
    </w:div>
    <w:div w:id="1317107703">
      <w:bodyDiv w:val="1"/>
      <w:marLeft w:val="0"/>
      <w:marRight w:val="0"/>
      <w:marTop w:val="0"/>
      <w:marBottom w:val="0"/>
      <w:divBdr>
        <w:top w:val="none" w:sz="0" w:space="0" w:color="auto"/>
        <w:left w:val="none" w:sz="0" w:space="0" w:color="auto"/>
        <w:bottom w:val="none" w:sz="0" w:space="0" w:color="auto"/>
        <w:right w:val="none" w:sz="0" w:space="0" w:color="auto"/>
      </w:divBdr>
    </w:div>
    <w:div w:id="1329476475">
      <w:bodyDiv w:val="1"/>
      <w:marLeft w:val="0"/>
      <w:marRight w:val="0"/>
      <w:marTop w:val="0"/>
      <w:marBottom w:val="0"/>
      <w:divBdr>
        <w:top w:val="none" w:sz="0" w:space="0" w:color="auto"/>
        <w:left w:val="none" w:sz="0" w:space="0" w:color="auto"/>
        <w:bottom w:val="none" w:sz="0" w:space="0" w:color="auto"/>
        <w:right w:val="none" w:sz="0" w:space="0" w:color="auto"/>
      </w:divBdr>
    </w:div>
    <w:div w:id="1350376033">
      <w:bodyDiv w:val="1"/>
      <w:marLeft w:val="0"/>
      <w:marRight w:val="0"/>
      <w:marTop w:val="0"/>
      <w:marBottom w:val="0"/>
      <w:divBdr>
        <w:top w:val="none" w:sz="0" w:space="0" w:color="auto"/>
        <w:left w:val="none" w:sz="0" w:space="0" w:color="auto"/>
        <w:bottom w:val="none" w:sz="0" w:space="0" w:color="auto"/>
        <w:right w:val="none" w:sz="0" w:space="0" w:color="auto"/>
      </w:divBdr>
    </w:div>
    <w:div w:id="1361055848">
      <w:bodyDiv w:val="1"/>
      <w:marLeft w:val="0"/>
      <w:marRight w:val="0"/>
      <w:marTop w:val="0"/>
      <w:marBottom w:val="0"/>
      <w:divBdr>
        <w:top w:val="none" w:sz="0" w:space="0" w:color="auto"/>
        <w:left w:val="none" w:sz="0" w:space="0" w:color="auto"/>
        <w:bottom w:val="none" w:sz="0" w:space="0" w:color="auto"/>
        <w:right w:val="none" w:sz="0" w:space="0" w:color="auto"/>
      </w:divBdr>
    </w:div>
    <w:div w:id="1374387756">
      <w:bodyDiv w:val="1"/>
      <w:marLeft w:val="0"/>
      <w:marRight w:val="0"/>
      <w:marTop w:val="0"/>
      <w:marBottom w:val="0"/>
      <w:divBdr>
        <w:top w:val="none" w:sz="0" w:space="0" w:color="auto"/>
        <w:left w:val="none" w:sz="0" w:space="0" w:color="auto"/>
        <w:bottom w:val="none" w:sz="0" w:space="0" w:color="auto"/>
        <w:right w:val="none" w:sz="0" w:space="0" w:color="auto"/>
      </w:divBdr>
    </w:div>
    <w:div w:id="1379278419">
      <w:bodyDiv w:val="1"/>
      <w:marLeft w:val="0"/>
      <w:marRight w:val="0"/>
      <w:marTop w:val="0"/>
      <w:marBottom w:val="0"/>
      <w:divBdr>
        <w:top w:val="none" w:sz="0" w:space="0" w:color="auto"/>
        <w:left w:val="none" w:sz="0" w:space="0" w:color="auto"/>
        <w:bottom w:val="none" w:sz="0" w:space="0" w:color="auto"/>
        <w:right w:val="none" w:sz="0" w:space="0" w:color="auto"/>
      </w:divBdr>
    </w:div>
    <w:div w:id="1441754395">
      <w:bodyDiv w:val="1"/>
      <w:marLeft w:val="0"/>
      <w:marRight w:val="0"/>
      <w:marTop w:val="0"/>
      <w:marBottom w:val="0"/>
      <w:divBdr>
        <w:top w:val="none" w:sz="0" w:space="0" w:color="auto"/>
        <w:left w:val="none" w:sz="0" w:space="0" w:color="auto"/>
        <w:bottom w:val="none" w:sz="0" w:space="0" w:color="auto"/>
        <w:right w:val="none" w:sz="0" w:space="0" w:color="auto"/>
      </w:divBdr>
    </w:div>
    <w:div w:id="1447894247">
      <w:bodyDiv w:val="1"/>
      <w:marLeft w:val="0"/>
      <w:marRight w:val="0"/>
      <w:marTop w:val="0"/>
      <w:marBottom w:val="0"/>
      <w:divBdr>
        <w:top w:val="none" w:sz="0" w:space="0" w:color="auto"/>
        <w:left w:val="none" w:sz="0" w:space="0" w:color="auto"/>
        <w:bottom w:val="none" w:sz="0" w:space="0" w:color="auto"/>
        <w:right w:val="none" w:sz="0" w:space="0" w:color="auto"/>
      </w:divBdr>
    </w:div>
    <w:div w:id="1488403545">
      <w:bodyDiv w:val="1"/>
      <w:marLeft w:val="0"/>
      <w:marRight w:val="0"/>
      <w:marTop w:val="0"/>
      <w:marBottom w:val="0"/>
      <w:divBdr>
        <w:top w:val="none" w:sz="0" w:space="0" w:color="auto"/>
        <w:left w:val="none" w:sz="0" w:space="0" w:color="auto"/>
        <w:bottom w:val="none" w:sz="0" w:space="0" w:color="auto"/>
        <w:right w:val="none" w:sz="0" w:space="0" w:color="auto"/>
      </w:divBdr>
    </w:div>
    <w:div w:id="1508206957">
      <w:bodyDiv w:val="1"/>
      <w:marLeft w:val="0"/>
      <w:marRight w:val="0"/>
      <w:marTop w:val="0"/>
      <w:marBottom w:val="0"/>
      <w:divBdr>
        <w:top w:val="none" w:sz="0" w:space="0" w:color="auto"/>
        <w:left w:val="none" w:sz="0" w:space="0" w:color="auto"/>
        <w:bottom w:val="none" w:sz="0" w:space="0" w:color="auto"/>
        <w:right w:val="none" w:sz="0" w:space="0" w:color="auto"/>
      </w:divBdr>
    </w:div>
    <w:div w:id="1527525674">
      <w:bodyDiv w:val="1"/>
      <w:marLeft w:val="0"/>
      <w:marRight w:val="0"/>
      <w:marTop w:val="0"/>
      <w:marBottom w:val="0"/>
      <w:divBdr>
        <w:top w:val="none" w:sz="0" w:space="0" w:color="auto"/>
        <w:left w:val="none" w:sz="0" w:space="0" w:color="auto"/>
        <w:bottom w:val="none" w:sz="0" w:space="0" w:color="auto"/>
        <w:right w:val="none" w:sz="0" w:space="0" w:color="auto"/>
      </w:divBdr>
    </w:div>
    <w:div w:id="1539733197">
      <w:bodyDiv w:val="1"/>
      <w:marLeft w:val="0"/>
      <w:marRight w:val="0"/>
      <w:marTop w:val="0"/>
      <w:marBottom w:val="0"/>
      <w:divBdr>
        <w:top w:val="none" w:sz="0" w:space="0" w:color="auto"/>
        <w:left w:val="none" w:sz="0" w:space="0" w:color="auto"/>
        <w:bottom w:val="none" w:sz="0" w:space="0" w:color="auto"/>
        <w:right w:val="none" w:sz="0" w:space="0" w:color="auto"/>
      </w:divBdr>
    </w:div>
    <w:div w:id="1545941999">
      <w:bodyDiv w:val="1"/>
      <w:marLeft w:val="0"/>
      <w:marRight w:val="0"/>
      <w:marTop w:val="0"/>
      <w:marBottom w:val="0"/>
      <w:divBdr>
        <w:top w:val="none" w:sz="0" w:space="0" w:color="auto"/>
        <w:left w:val="none" w:sz="0" w:space="0" w:color="auto"/>
        <w:bottom w:val="none" w:sz="0" w:space="0" w:color="auto"/>
        <w:right w:val="none" w:sz="0" w:space="0" w:color="auto"/>
      </w:divBdr>
    </w:div>
    <w:div w:id="1552227006">
      <w:bodyDiv w:val="1"/>
      <w:marLeft w:val="0"/>
      <w:marRight w:val="0"/>
      <w:marTop w:val="0"/>
      <w:marBottom w:val="0"/>
      <w:divBdr>
        <w:top w:val="none" w:sz="0" w:space="0" w:color="auto"/>
        <w:left w:val="none" w:sz="0" w:space="0" w:color="auto"/>
        <w:bottom w:val="none" w:sz="0" w:space="0" w:color="auto"/>
        <w:right w:val="none" w:sz="0" w:space="0" w:color="auto"/>
      </w:divBdr>
    </w:div>
    <w:div w:id="1556119323">
      <w:bodyDiv w:val="1"/>
      <w:marLeft w:val="0"/>
      <w:marRight w:val="0"/>
      <w:marTop w:val="0"/>
      <w:marBottom w:val="0"/>
      <w:divBdr>
        <w:top w:val="none" w:sz="0" w:space="0" w:color="auto"/>
        <w:left w:val="none" w:sz="0" w:space="0" w:color="auto"/>
        <w:bottom w:val="none" w:sz="0" w:space="0" w:color="auto"/>
        <w:right w:val="none" w:sz="0" w:space="0" w:color="auto"/>
      </w:divBdr>
    </w:div>
    <w:div w:id="1571815902">
      <w:bodyDiv w:val="1"/>
      <w:marLeft w:val="0"/>
      <w:marRight w:val="0"/>
      <w:marTop w:val="0"/>
      <w:marBottom w:val="0"/>
      <w:divBdr>
        <w:top w:val="none" w:sz="0" w:space="0" w:color="auto"/>
        <w:left w:val="none" w:sz="0" w:space="0" w:color="auto"/>
        <w:bottom w:val="none" w:sz="0" w:space="0" w:color="auto"/>
        <w:right w:val="none" w:sz="0" w:space="0" w:color="auto"/>
      </w:divBdr>
    </w:div>
    <w:div w:id="1574466728">
      <w:bodyDiv w:val="1"/>
      <w:marLeft w:val="0"/>
      <w:marRight w:val="0"/>
      <w:marTop w:val="0"/>
      <w:marBottom w:val="0"/>
      <w:divBdr>
        <w:top w:val="none" w:sz="0" w:space="0" w:color="auto"/>
        <w:left w:val="none" w:sz="0" w:space="0" w:color="auto"/>
        <w:bottom w:val="none" w:sz="0" w:space="0" w:color="auto"/>
        <w:right w:val="none" w:sz="0" w:space="0" w:color="auto"/>
      </w:divBdr>
    </w:div>
    <w:div w:id="1583103133">
      <w:bodyDiv w:val="1"/>
      <w:marLeft w:val="0"/>
      <w:marRight w:val="0"/>
      <w:marTop w:val="0"/>
      <w:marBottom w:val="0"/>
      <w:divBdr>
        <w:top w:val="none" w:sz="0" w:space="0" w:color="auto"/>
        <w:left w:val="none" w:sz="0" w:space="0" w:color="auto"/>
        <w:bottom w:val="none" w:sz="0" w:space="0" w:color="auto"/>
        <w:right w:val="none" w:sz="0" w:space="0" w:color="auto"/>
      </w:divBdr>
    </w:div>
    <w:div w:id="1606302250">
      <w:bodyDiv w:val="1"/>
      <w:marLeft w:val="0"/>
      <w:marRight w:val="0"/>
      <w:marTop w:val="0"/>
      <w:marBottom w:val="0"/>
      <w:divBdr>
        <w:top w:val="none" w:sz="0" w:space="0" w:color="auto"/>
        <w:left w:val="none" w:sz="0" w:space="0" w:color="auto"/>
        <w:bottom w:val="none" w:sz="0" w:space="0" w:color="auto"/>
        <w:right w:val="none" w:sz="0" w:space="0" w:color="auto"/>
      </w:divBdr>
    </w:div>
    <w:div w:id="1614828587">
      <w:bodyDiv w:val="1"/>
      <w:marLeft w:val="0"/>
      <w:marRight w:val="0"/>
      <w:marTop w:val="0"/>
      <w:marBottom w:val="0"/>
      <w:divBdr>
        <w:top w:val="none" w:sz="0" w:space="0" w:color="auto"/>
        <w:left w:val="none" w:sz="0" w:space="0" w:color="auto"/>
        <w:bottom w:val="none" w:sz="0" w:space="0" w:color="auto"/>
        <w:right w:val="none" w:sz="0" w:space="0" w:color="auto"/>
      </w:divBdr>
    </w:div>
    <w:div w:id="1620841228">
      <w:bodyDiv w:val="1"/>
      <w:marLeft w:val="0"/>
      <w:marRight w:val="0"/>
      <w:marTop w:val="0"/>
      <w:marBottom w:val="0"/>
      <w:divBdr>
        <w:top w:val="none" w:sz="0" w:space="0" w:color="auto"/>
        <w:left w:val="none" w:sz="0" w:space="0" w:color="auto"/>
        <w:bottom w:val="none" w:sz="0" w:space="0" w:color="auto"/>
        <w:right w:val="none" w:sz="0" w:space="0" w:color="auto"/>
      </w:divBdr>
    </w:div>
    <w:div w:id="1621834062">
      <w:bodyDiv w:val="1"/>
      <w:marLeft w:val="0"/>
      <w:marRight w:val="0"/>
      <w:marTop w:val="0"/>
      <w:marBottom w:val="0"/>
      <w:divBdr>
        <w:top w:val="none" w:sz="0" w:space="0" w:color="auto"/>
        <w:left w:val="none" w:sz="0" w:space="0" w:color="auto"/>
        <w:bottom w:val="none" w:sz="0" w:space="0" w:color="auto"/>
        <w:right w:val="none" w:sz="0" w:space="0" w:color="auto"/>
      </w:divBdr>
    </w:div>
    <w:div w:id="1643195356">
      <w:bodyDiv w:val="1"/>
      <w:marLeft w:val="0"/>
      <w:marRight w:val="0"/>
      <w:marTop w:val="0"/>
      <w:marBottom w:val="0"/>
      <w:divBdr>
        <w:top w:val="none" w:sz="0" w:space="0" w:color="auto"/>
        <w:left w:val="none" w:sz="0" w:space="0" w:color="auto"/>
        <w:bottom w:val="none" w:sz="0" w:space="0" w:color="auto"/>
        <w:right w:val="none" w:sz="0" w:space="0" w:color="auto"/>
      </w:divBdr>
    </w:div>
    <w:div w:id="1665862482">
      <w:bodyDiv w:val="1"/>
      <w:marLeft w:val="0"/>
      <w:marRight w:val="0"/>
      <w:marTop w:val="0"/>
      <w:marBottom w:val="0"/>
      <w:divBdr>
        <w:top w:val="none" w:sz="0" w:space="0" w:color="auto"/>
        <w:left w:val="none" w:sz="0" w:space="0" w:color="auto"/>
        <w:bottom w:val="none" w:sz="0" w:space="0" w:color="auto"/>
        <w:right w:val="none" w:sz="0" w:space="0" w:color="auto"/>
      </w:divBdr>
    </w:div>
    <w:div w:id="1682047620">
      <w:bodyDiv w:val="1"/>
      <w:marLeft w:val="0"/>
      <w:marRight w:val="0"/>
      <w:marTop w:val="0"/>
      <w:marBottom w:val="0"/>
      <w:divBdr>
        <w:top w:val="none" w:sz="0" w:space="0" w:color="auto"/>
        <w:left w:val="none" w:sz="0" w:space="0" w:color="auto"/>
        <w:bottom w:val="none" w:sz="0" w:space="0" w:color="auto"/>
        <w:right w:val="none" w:sz="0" w:space="0" w:color="auto"/>
      </w:divBdr>
    </w:div>
    <w:div w:id="1682777512">
      <w:bodyDiv w:val="1"/>
      <w:marLeft w:val="0"/>
      <w:marRight w:val="0"/>
      <w:marTop w:val="0"/>
      <w:marBottom w:val="0"/>
      <w:divBdr>
        <w:top w:val="none" w:sz="0" w:space="0" w:color="auto"/>
        <w:left w:val="none" w:sz="0" w:space="0" w:color="auto"/>
        <w:bottom w:val="none" w:sz="0" w:space="0" w:color="auto"/>
        <w:right w:val="none" w:sz="0" w:space="0" w:color="auto"/>
      </w:divBdr>
    </w:div>
    <w:div w:id="1687898616">
      <w:bodyDiv w:val="1"/>
      <w:marLeft w:val="0"/>
      <w:marRight w:val="0"/>
      <w:marTop w:val="0"/>
      <w:marBottom w:val="0"/>
      <w:divBdr>
        <w:top w:val="none" w:sz="0" w:space="0" w:color="auto"/>
        <w:left w:val="none" w:sz="0" w:space="0" w:color="auto"/>
        <w:bottom w:val="none" w:sz="0" w:space="0" w:color="auto"/>
        <w:right w:val="none" w:sz="0" w:space="0" w:color="auto"/>
      </w:divBdr>
    </w:div>
    <w:div w:id="1689091063">
      <w:bodyDiv w:val="1"/>
      <w:marLeft w:val="0"/>
      <w:marRight w:val="0"/>
      <w:marTop w:val="0"/>
      <w:marBottom w:val="0"/>
      <w:divBdr>
        <w:top w:val="none" w:sz="0" w:space="0" w:color="auto"/>
        <w:left w:val="none" w:sz="0" w:space="0" w:color="auto"/>
        <w:bottom w:val="none" w:sz="0" w:space="0" w:color="auto"/>
        <w:right w:val="none" w:sz="0" w:space="0" w:color="auto"/>
      </w:divBdr>
    </w:div>
    <w:div w:id="1708481433">
      <w:bodyDiv w:val="1"/>
      <w:marLeft w:val="0"/>
      <w:marRight w:val="0"/>
      <w:marTop w:val="0"/>
      <w:marBottom w:val="0"/>
      <w:divBdr>
        <w:top w:val="none" w:sz="0" w:space="0" w:color="auto"/>
        <w:left w:val="none" w:sz="0" w:space="0" w:color="auto"/>
        <w:bottom w:val="none" w:sz="0" w:space="0" w:color="auto"/>
        <w:right w:val="none" w:sz="0" w:space="0" w:color="auto"/>
      </w:divBdr>
    </w:div>
    <w:div w:id="1720739863">
      <w:bodyDiv w:val="1"/>
      <w:marLeft w:val="0"/>
      <w:marRight w:val="0"/>
      <w:marTop w:val="0"/>
      <w:marBottom w:val="0"/>
      <w:divBdr>
        <w:top w:val="none" w:sz="0" w:space="0" w:color="auto"/>
        <w:left w:val="none" w:sz="0" w:space="0" w:color="auto"/>
        <w:bottom w:val="none" w:sz="0" w:space="0" w:color="auto"/>
        <w:right w:val="none" w:sz="0" w:space="0" w:color="auto"/>
      </w:divBdr>
    </w:div>
    <w:div w:id="1743790866">
      <w:bodyDiv w:val="1"/>
      <w:marLeft w:val="0"/>
      <w:marRight w:val="0"/>
      <w:marTop w:val="0"/>
      <w:marBottom w:val="0"/>
      <w:divBdr>
        <w:top w:val="none" w:sz="0" w:space="0" w:color="auto"/>
        <w:left w:val="none" w:sz="0" w:space="0" w:color="auto"/>
        <w:bottom w:val="none" w:sz="0" w:space="0" w:color="auto"/>
        <w:right w:val="none" w:sz="0" w:space="0" w:color="auto"/>
      </w:divBdr>
    </w:div>
    <w:div w:id="1774134491">
      <w:bodyDiv w:val="1"/>
      <w:marLeft w:val="0"/>
      <w:marRight w:val="0"/>
      <w:marTop w:val="0"/>
      <w:marBottom w:val="0"/>
      <w:divBdr>
        <w:top w:val="none" w:sz="0" w:space="0" w:color="auto"/>
        <w:left w:val="none" w:sz="0" w:space="0" w:color="auto"/>
        <w:bottom w:val="none" w:sz="0" w:space="0" w:color="auto"/>
        <w:right w:val="none" w:sz="0" w:space="0" w:color="auto"/>
      </w:divBdr>
    </w:div>
    <w:div w:id="1776707440">
      <w:bodyDiv w:val="1"/>
      <w:marLeft w:val="0"/>
      <w:marRight w:val="0"/>
      <w:marTop w:val="0"/>
      <w:marBottom w:val="0"/>
      <w:divBdr>
        <w:top w:val="none" w:sz="0" w:space="0" w:color="auto"/>
        <w:left w:val="none" w:sz="0" w:space="0" w:color="auto"/>
        <w:bottom w:val="none" w:sz="0" w:space="0" w:color="auto"/>
        <w:right w:val="none" w:sz="0" w:space="0" w:color="auto"/>
      </w:divBdr>
    </w:div>
    <w:div w:id="1777368369">
      <w:bodyDiv w:val="1"/>
      <w:marLeft w:val="0"/>
      <w:marRight w:val="0"/>
      <w:marTop w:val="0"/>
      <w:marBottom w:val="0"/>
      <w:divBdr>
        <w:top w:val="none" w:sz="0" w:space="0" w:color="auto"/>
        <w:left w:val="none" w:sz="0" w:space="0" w:color="auto"/>
        <w:bottom w:val="none" w:sz="0" w:space="0" w:color="auto"/>
        <w:right w:val="none" w:sz="0" w:space="0" w:color="auto"/>
      </w:divBdr>
    </w:div>
    <w:div w:id="1808625101">
      <w:bodyDiv w:val="1"/>
      <w:marLeft w:val="0"/>
      <w:marRight w:val="0"/>
      <w:marTop w:val="0"/>
      <w:marBottom w:val="0"/>
      <w:divBdr>
        <w:top w:val="none" w:sz="0" w:space="0" w:color="auto"/>
        <w:left w:val="none" w:sz="0" w:space="0" w:color="auto"/>
        <w:bottom w:val="none" w:sz="0" w:space="0" w:color="auto"/>
        <w:right w:val="none" w:sz="0" w:space="0" w:color="auto"/>
      </w:divBdr>
    </w:div>
    <w:div w:id="1813864333">
      <w:bodyDiv w:val="1"/>
      <w:marLeft w:val="0"/>
      <w:marRight w:val="0"/>
      <w:marTop w:val="0"/>
      <w:marBottom w:val="0"/>
      <w:divBdr>
        <w:top w:val="none" w:sz="0" w:space="0" w:color="auto"/>
        <w:left w:val="none" w:sz="0" w:space="0" w:color="auto"/>
        <w:bottom w:val="none" w:sz="0" w:space="0" w:color="auto"/>
        <w:right w:val="none" w:sz="0" w:space="0" w:color="auto"/>
      </w:divBdr>
    </w:div>
    <w:div w:id="1839031799">
      <w:bodyDiv w:val="1"/>
      <w:marLeft w:val="0"/>
      <w:marRight w:val="0"/>
      <w:marTop w:val="0"/>
      <w:marBottom w:val="0"/>
      <w:divBdr>
        <w:top w:val="none" w:sz="0" w:space="0" w:color="auto"/>
        <w:left w:val="none" w:sz="0" w:space="0" w:color="auto"/>
        <w:bottom w:val="none" w:sz="0" w:space="0" w:color="auto"/>
        <w:right w:val="none" w:sz="0" w:space="0" w:color="auto"/>
      </w:divBdr>
    </w:div>
    <w:div w:id="1860655795">
      <w:bodyDiv w:val="1"/>
      <w:marLeft w:val="0"/>
      <w:marRight w:val="0"/>
      <w:marTop w:val="0"/>
      <w:marBottom w:val="0"/>
      <w:divBdr>
        <w:top w:val="none" w:sz="0" w:space="0" w:color="auto"/>
        <w:left w:val="none" w:sz="0" w:space="0" w:color="auto"/>
        <w:bottom w:val="none" w:sz="0" w:space="0" w:color="auto"/>
        <w:right w:val="none" w:sz="0" w:space="0" w:color="auto"/>
      </w:divBdr>
    </w:div>
    <w:div w:id="1872107573">
      <w:bodyDiv w:val="1"/>
      <w:marLeft w:val="0"/>
      <w:marRight w:val="0"/>
      <w:marTop w:val="0"/>
      <w:marBottom w:val="0"/>
      <w:divBdr>
        <w:top w:val="none" w:sz="0" w:space="0" w:color="auto"/>
        <w:left w:val="none" w:sz="0" w:space="0" w:color="auto"/>
        <w:bottom w:val="none" w:sz="0" w:space="0" w:color="auto"/>
        <w:right w:val="none" w:sz="0" w:space="0" w:color="auto"/>
      </w:divBdr>
    </w:div>
    <w:div w:id="1875188628">
      <w:bodyDiv w:val="1"/>
      <w:marLeft w:val="0"/>
      <w:marRight w:val="0"/>
      <w:marTop w:val="0"/>
      <w:marBottom w:val="0"/>
      <w:divBdr>
        <w:top w:val="none" w:sz="0" w:space="0" w:color="auto"/>
        <w:left w:val="none" w:sz="0" w:space="0" w:color="auto"/>
        <w:bottom w:val="none" w:sz="0" w:space="0" w:color="auto"/>
        <w:right w:val="none" w:sz="0" w:space="0" w:color="auto"/>
      </w:divBdr>
    </w:div>
    <w:div w:id="1877161042">
      <w:bodyDiv w:val="1"/>
      <w:marLeft w:val="0"/>
      <w:marRight w:val="0"/>
      <w:marTop w:val="0"/>
      <w:marBottom w:val="0"/>
      <w:divBdr>
        <w:top w:val="none" w:sz="0" w:space="0" w:color="auto"/>
        <w:left w:val="none" w:sz="0" w:space="0" w:color="auto"/>
        <w:bottom w:val="none" w:sz="0" w:space="0" w:color="auto"/>
        <w:right w:val="none" w:sz="0" w:space="0" w:color="auto"/>
      </w:divBdr>
    </w:div>
    <w:div w:id="1895652494">
      <w:bodyDiv w:val="1"/>
      <w:marLeft w:val="0"/>
      <w:marRight w:val="0"/>
      <w:marTop w:val="0"/>
      <w:marBottom w:val="0"/>
      <w:divBdr>
        <w:top w:val="none" w:sz="0" w:space="0" w:color="auto"/>
        <w:left w:val="none" w:sz="0" w:space="0" w:color="auto"/>
        <w:bottom w:val="none" w:sz="0" w:space="0" w:color="auto"/>
        <w:right w:val="none" w:sz="0" w:space="0" w:color="auto"/>
      </w:divBdr>
    </w:div>
    <w:div w:id="1922567274">
      <w:bodyDiv w:val="1"/>
      <w:marLeft w:val="0"/>
      <w:marRight w:val="0"/>
      <w:marTop w:val="0"/>
      <w:marBottom w:val="0"/>
      <w:divBdr>
        <w:top w:val="none" w:sz="0" w:space="0" w:color="auto"/>
        <w:left w:val="none" w:sz="0" w:space="0" w:color="auto"/>
        <w:bottom w:val="none" w:sz="0" w:space="0" w:color="auto"/>
        <w:right w:val="none" w:sz="0" w:space="0" w:color="auto"/>
      </w:divBdr>
    </w:div>
    <w:div w:id="1923371452">
      <w:bodyDiv w:val="1"/>
      <w:marLeft w:val="0"/>
      <w:marRight w:val="0"/>
      <w:marTop w:val="0"/>
      <w:marBottom w:val="0"/>
      <w:divBdr>
        <w:top w:val="none" w:sz="0" w:space="0" w:color="auto"/>
        <w:left w:val="none" w:sz="0" w:space="0" w:color="auto"/>
        <w:bottom w:val="none" w:sz="0" w:space="0" w:color="auto"/>
        <w:right w:val="none" w:sz="0" w:space="0" w:color="auto"/>
      </w:divBdr>
    </w:div>
    <w:div w:id="1924102906">
      <w:bodyDiv w:val="1"/>
      <w:marLeft w:val="0"/>
      <w:marRight w:val="0"/>
      <w:marTop w:val="0"/>
      <w:marBottom w:val="0"/>
      <w:divBdr>
        <w:top w:val="none" w:sz="0" w:space="0" w:color="auto"/>
        <w:left w:val="none" w:sz="0" w:space="0" w:color="auto"/>
        <w:bottom w:val="none" w:sz="0" w:space="0" w:color="auto"/>
        <w:right w:val="none" w:sz="0" w:space="0" w:color="auto"/>
      </w:divBdr>
    </w:div>
    <w:div w:id="1930891866">
      <w:bodyDiv w:val="1"/>
      <w:marLeft w:val="0"/>
      <w:marRight w:val="0"/>
      <w:marTop w:val="0"/>
      <w:marBottom w:val="0"/>
      <w:divBdr>
        <w:top w:val="none" w:sz="0" w:space="0" w:color="auto"/>
        <w:left w:val="none" w:sz="0" w:space="0" w:color="auto"/>
        <w:bottom w:val="none" w:sz="0" w:space="0" w:color="auto"/>
        <w:right w:val="none" w:sz="0" w:space="0" w:color="auto"/>
      </w:divBdr>
    </w:div>
    <w:div w:id="1937013314">
      <w:bodyDiv w:val="1"/>
      <w:marLeft w:val="0"/>
      <w:marRight w:val="0"/>
      <w:marTop w:val="0"/>
      <w:marBottom w:val="0"/>
      <w:divBdr>
        <w:top w:val="none" w:sz="0" w:space="0" w:color="auto"/>
        <w:left w:val="none" w:sz="0" w:space="0" w:color="auto"/>
        <w:bottom w:val="none" w:sz="0" w:space="0" w:color="auto"/>
        <w:right w:val="none" w:sz="0" w:space="0" w:color="auto"/>
      </w:divBdr>
    </w:div>
    <w:div w:id="1983194894">
      <w:bodyDiv w:val="1"/>
      <w:marLeft w:val="0"/>
      <w:marRight w:val="0"/>
      <w:marTop w:val="0"/>
      <w:marBottom w:val="0"/>
      <w:divBdr>
        <w:top w:val="none" w:sz="0" w:space="0" w:color="auto"/>
        <w:left w:val="none" w:sz="0" w:space="0" w:color="auto"/>
        <w:bottom w:val="none" w:sz="0" w:space="0" w:color="auto"/>
        <w:right w:val="none" w:sz="0" w:space="0" w:color="auto"/>
      </w:divBdr>
    </w:div>
    <w:div w:id="1989630421">
      <w:bodyDiv w:val="1"/>
      <w:marLeft w:val="0"/>
      <w:marRight w:val="0"/>
      <w:marTop w:val="0"/>
      <w:marBottom w:val="0"/>
      <w:divBdr>
        <w:top w:val="none" w:sz="0" w:space="0" w:color="auto"/>
        <w:left w:val="none" w:sz="0" w:space="0" w:color="auto"/>
        <w:bottom w:val="none" w:sz="0" w:space="0" w:color="auto"/>
        <w:right w:val="none" w:sz="0" w:space="0" w:color="auto"/>
      </w:divBdr>
    </w:div>
    <w:div w:id="1991447557">
      <w:bodyDiv w:val="1"/>
      <w:marLeft w:val="0"/>
      <w:marRight w:val="0"/>
      <w:marTop w:val="0"/>
      <w:marBottom w:val="0"/>
      <w:divBdr>
        <w:top w:val="none" w:sz="0" w:space="0" w:color="auto"/>
        <w:left w:val="none" w:sz="0" w:space="0" w:color="auto"/>
        <w:bottom w:val="none" w:sz="0" w:space="0" w:color="auto"/>
        <w:right w:val="none" w:sz="0" w:space="0" w:color="auto"/>
      </w:divBdr>
    </w:div>
    <w:div w:id="2008943817">
      <w:bodyDiv w:val="1"/>
      <w:marLeft w:val="0"/>
      <w:marRight w:val="0"/>
      <w:marTop w:val="0"/>
      <w:marBottom w:val="0"/>
      <w:divBdr>
        <w:top w:val="none" w:sz="0" w:space="0" w:color="auto"/>
        <w:left w:val="none" w:sz="0" w:space="0" w:color="auto"/>
        <w:bottom w:val="none" w:sz="0" w:space="0" w:color="auto"/>
        <w:right w:val="none" w:sz="0" w:space="0" w:color="auto"/>
      </w:divBdr>
    </w:div>
    <w:div w:id="2054497807">
      <w:bodyDiv w:val="1"/>
      <w:marLeft w:val="0"/>
      <w:marRight w:val="0"/>
      <w:marTop w:val="0"/>
      <w:marBottom w:val="0"/>
      <w:divBdr>
        <w:top w:val="none" w:sz="0" w:space="0" w:color="auto"/>
        <w:left w:val="none" w:sz="0" w:space="0" w:color="auto"/>
        <w:bottom w:val="none" w:sz="0" w:space="0" w:color="auto"/>
        <w:right w:val="none" w:sz="0" w:space="0" w:color="auto"/>
      </w:divBdr>
    </w:div>
    <w:div w:id="2067334822">
      <w:bodyDiv w:val="1"/>
      <w:marLeft w:val="0"/>
      <w:marRight w:val="0"/>
      <w:marTop w:val="0"/>
      <w:marBottom w:val="0"/>
      <w:divBdr>
        <w:top w:val="none" w:sz="0" w:space="0" w:color="auto"/>
        <w:left w:val="none" w:sz="0" w:space="0" w:color="auto"/>
        <w:bottom w:val="none" w:sz="0" w:space="0" w:color="auto"/>
        <w:right w:val="none" w:sz="0" w:space="0" w:color="auto"/>
      </w:divBdr>
    </w:div>
    <w:div w:id="2077774256">
      <w:bodyDiv w:val="1"/>
      <w:marLeft w:val="0"/>
      <w:marRight w:val="0"/>
      <w:marTop w:val="0"/>
      <w:marBottom w:val="0"/>
      <w:divBdr>
        <w:top w:val="none" w:sz="0" w:space="0" w:color="auto"/>
        <w:left w:val="none" w:sz="0" w:space="0" w:color="auto"/>
        <w:bottom w:val="none" w:sz="0" w:space="0" w:color="auto"/>
        <w:right w:val="none" w:sz="0" w:space="0" w:color="auto"/>
      </w:divBdr>
    </w:div>
    <w:div w:id="2079787063">
      <w:bodyDiv w:val="1"/>
      <w:marLeft w:val="0"/>
      <w:marRight w:val="0"/>
      <w:marTop w:val="0"/>
      <w:marBottom w:val="0"/>
      <w:divBdr>
        <w:top w:val="none" w:sz="0" w:space="0" w:color="auto"/>
        <w:left w:val="none" w:sz="0" w:space="0" w:color="auto"/>
        <w:bottom w:val="none" w:sz="0" w:space="0" w:color="auto"/>
        <w:right w:val="none" w:sz="0" w:space="0" w:color="auto"/>
      </w:divBdr>
    </w:div>
    <w:div w:id="2090691262">
      <w:bodyDiv w:val="1"/>
      <w:marLeft w:val="0"/>
      <w:marRight w:val="0"/>
      <w:marTop w:val="0"/>
      <w:marBottom w:val="0"/>
      <w:divBdr>
        <w:top w:val="none" w:sz="0" w:space="0" w:color="auto"/>
        <w:left w:val="none" w:sz="0" w:space="0" w:color="auto"/>
        <w:bottom w:val="none" w:sz="0" w:space="0" w:color="auto"/>
        <w:right w:val="none" w:sz="0" w:space="0" w:color="auto"/>
      </w:divBdr>
    </w:div>
    <w:div w:id="2104912828">
      <w:bodyDiv w:val="1"/>
      <w:marLeft w:val="0"/>
      <w:marRight w:val="0"/>
      <w:marTop w:val="0"/>
      <w:marBottom w:val="0"/>
      <w:divBdr>
        <w:top w:val="none" w:sz="0" w:space="0" w:color="auto"/>
        <w:left w:val="none" w:sz="0" w:space="0" w:color="auto"/>
        <w:bottom w:val="none" w:sz="0" w:space="0" w:color="auto"/>
        <w:right w:val="none" w:sz="0" w:space="0" w:color="auto"/>
      </w:divBdr>
    </w:div>
    <w:div w:id="2107270035">
      <w:bodyDiv w:val="1"/>
      <w:marLeft w:val="0"/>
      <w:marRight w:val="0"/>
      <w:marTop w:val="0"/>
      <w:marBottom w:val="0"/>
      <w:divBdr>
        <w:top w:val="none" w:sz="0" w:space="0" w:color="auto"/>
        <w:left w:val="none" w:sz="0" w:space="0" w:color="auto"/>
        <w:bottom w:val="none" w:sz="0" w:space="0" w:color="auto"/>
        <w:right w:val="none" w:sz="0" w:space="0" w:color="auto"/>
      </w:divBdr>
    </w:div>
    <w:div w:id="2115972986">
      <w:bodyDiv w:val="1"/>
      <w:marLeft w:val="0"/>
      <w:marRight w:val="0"/>
      <w:marTop w:val="0"/>
      <w:marBottom w:val="0"/>
      <w:divBdr>
        <w:top w:val="none" w:sz="0" w:space="0" w:color="auto"/>
        <w:left w:val="none" w:sz="0" w:space="0" w:color="auto"/>
        <w:bottom w:val="none" w:sz="0" w:space="0" w:color="auto"/>
        <w:right w:val="none" w:sz="0" w:space="0" w:color="auto"/>
      </w:divBdr>
    </w:div>
    <w:div w:id="213641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8C2CB941F51DE5350299AF5979E1287C157710E55EB542ACB73E0C1D927AE290A8BAEDF29C1DBJ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8C2CB941F51DE5350299AF5979E1287C157710E55EB542ACB73E0C1D927AE290A8BAEDF2EC0DBJB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8C2CB941F51DE5350299AF5979E1287C157740751EC542ACB73E0C1D927AE290A8BAEDD2FC5BCCED4J1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C3E11023C82381E60A4FC7959CE8D178FEF3497E25F6F4193164A7DA6553402DAF2F290047F8CFP5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F6C2B-E9B9-47F8-A2F1-126DA1637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16460</Characters>
  <Application>Microsoft Office Word</Application>
  <DocSecurity>2</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Угличского МО</Company>
  <LinksUpToDate>false</LinksUpToDate>
  <CharactersWithSpaces>19309</CharactersWithSpaces>
  <SharedDoc>false</SharedDoc>
  <HLinks>
    <vt:vector size="156" baseType="variant">
      <vt:variant>
        <vt:i4>589888</vt:i4>
      </vt:variant>
      <vt:variant>
        <vt:i4>75</vt:i4>
      </vt:variant>
      <vt:variant>
        <vt:i4>0</vt:i4>
      </vt:variant>
      <vt:variant>
        <vt:i4>5</vt:i4>
      </vt:variant>
      <vt:variant>
        <vt:lpwstr/>
      </vt:variant>
      <vt:variant>
        <vt:lpwstr>P108</vt:lpwstr>
      </vt:variant>
      <vt:variant>
        <vt:i4>65605</vt:i4>
      </vt:variant>
      <vt:variant>
        <vt:i4>72</vt:i4>
      </vt:variant>
      <vt:variant>
        <vt:i4>0</vt:i4>
      </vt:variant>
      <vt:variant>
        <vt:i4>5</vt:i4>
      </vt:variant>
      <vt:variant>
        <vt:lpwstr/>
      </vt:variant>
      <vt:variant>
        <vt:lpwstr>P150</vt:lpwstr>
      </vt:variant>
      <vt:variant>
        <vt:i4>589891</vt:i4>
      </vt:variant>
      <vt:variant>
        <vt:i4>69</vt:i4>
      </vt:variant>
      <vt:variant>
        <vt:i4>0</vt:i4>
      </vt:variant>
      <vt:variant>
        <vt:i4>5</vt:i4>
      </vt:variant>
      <vt:variant>
        <vt:lpwstr/>
      </vt:variant>
      <vt:variant>
        <vt:lpwstr>P138</vt:lpwstr>
      </vt:variant>
      <vt:variant>
        <vt:i4>262210</vt:i4>
      </vt:variant>
      <vt:variant>
        <vt:i4>66</vt:i4>
      </vt:variant>
      <vt:variant>
        <vt:i4>0</vt:i4>
      </vt:variant>
      <vt:variant>
        <vt:i4>5</vt:i4>
      </vt:variant>
      <vt:variant>
        <vt:lpwstr/>
      </vt:variant>
      <vt:variant>
        <vt:lpwstr>P125</vt:lpwstr>
      </vt:variant>
      <vt:variant>
        <vt:i4>3539056</vt:i4>
      </vt:variant>
      <vt:variant>
        <vt:i4>63</vt:i4>
      </vt:variant>
      <vt:variant>
        <vt:i4>0</vt:i4>
      </vt:variant>
      <vt:variant>
        <vt:i4>5</vt:i4>
      </vt:variant>
      <vt:variant>
        <vt:lpwstr/>
      </vt:variant>
      <vt:variant>
        <vt:lpwstr>P69</vt:lpwstr>
      </vt:variant>
      <vt:variant>
        <vt:i4>3539056</vt:i4>
      </vt:variant>
      <vt:variant>
        <vt:i4>60</vt:i4>
      </vt:variant>
      <vt:variant>
        <vt:i4>0</vt:i4>
      </vt:variant>
      <vt:variant>
        <vt:i4>5</vt:i4>
      </vt:variant>
      <vt:variant>
        <vt:lpwstr/>
      </vt:variant>
      <vt:variant>
        <vt:lpwstr>P67</vt:lpwstr>
      </vt:variant>
      <vt:variant>
        <vt:i4>393280</vt:i4>
      </vt:variant>
      <vt:variant>
        <vt:i4>57</vt:i4>
      </vt:variant>
      <vt:variant>
        <vt:i4>0</vt:i4>
      </vt:variant>
      <vt:variant>
        <vt:i4>5</vt:i4>
      </vt:variant>
      <vt:variant>
        <vt:lpwstr/>
      </vt:variant>
      <vt:variant>
        <vt:lpwstr>P107</vt:lpwstr>
      </vt:variant>
      <vt:variant>
        <vt:i4>65602</vt:i4>
      </vt:variant>
      <vt:variant>
        <vt:i4>54</vt:i4>
      </vt:variant>
      <vt:variant>
        <vt:i4>0</vt:i4>
      </vt:variant>
      <vt:variant>
        <vt:i4>5</vt:i4>
      </vt:variant>
      <vt:variant>
        <vt:lpwstr/>
      </vt:variant>
      <vt:variant>
        <vt:lpwstr>P120</vt:lpwstr>
      </vt:variant>
      <vt:variant>
        <vt:i4>3735664</vt:i4>
      </vt:variant>
      <vt:variant>
        <vt:i4>51</vt:i4>
      </vt:variant>
      <vt:variant>
        <vt:i4>0</vt:i4>
      </vt:variant>
      <vt:variant>
        <vt:i4>5</vt:i4>
      </vt:variant>
      <vt:variant>
        <vt:lpwstr/>
      </vt:variant>
      <vt:variant>
        <vt:lpwstr>P93</vt:lpwstr>
      </vt:variant>
      <vt:variant>
        <vt:i4>3735664</vt:i4>
      </vt:variant>
      <vt:variant>
        <vt:i4>48</vt:i4>
      </vt:variant>
      <vt:variant>
        <vt:i4>0</vt:i4>
      </vt:variant>
      <vt:variant>
        <vt:i4>5</vt:i4>
      </vt:variant>
      <vt:variant>
        <vt:lpwstr/>
      </vt:variant>
      <vt:variant>
        <vt:lpwstr>P93</vt:lpwstr>
      </vt:variant>
      <vt:variant>
        <vt:i4>3735664</vt:i4>
      </vt:variant>
      <vt:variant>
        <vt:i4>45</vt:i4>
      </vt:variant>
      <vt:variant>
        <vt:i4>0</vt:i4>
      </vt:variant>
      <vt:variant>
        <vt:i4>5</vt:i4>
      </vt:variant>
      <vt:variant>
        <vt:lpwstr/>
      </vt:variant>
      <vt:variant>
        <vt:lpwstr>P93</vt:lpwstr>
      </vt:variant>
      <vt:variant>
        <vt:i4>3604592</vt:i4>
      </vt:variant>
      <vt:variant>
        <vt:i4>42</vt:i4>
      </vt:variant>
      <vt:variant>
        <vt:i4>0</vt:i4>
      </vt:variant>
      <vt:variant>
        <vt:i4>5</vt:i4>
      </vt:variant>
      <vt:variant>
        <vt:lpwstr/>
      </vt:variant>
      <vt:variant>
        <vt:lpwstr>P79</vt:lpwstr>
      </vt:variant>
      <vt:variant>
        <vt:i4>3539056</vt:i4>
      </vt:variant>
      <vt:variant>
        <vt:i4>39</vt:i4>
      </vt:variant>
      <vt:variant>
        <vt:i4>0</vt:i4>
      </vt:variant>
      <vt:variant>
        <vt:i4>5</vt:i4>
      </vt:variant>
      <vt:variant>
        <vt:lpwstr/>
      </vt:variant>
      <vt:variant>
        <vt:lpwstr>P65</vt:lpwstr>
      </vt:variant>
      <vt:variant>
        <vt:i4>65605</vt:i4>
      </vt:variant>
      <vt:variant>
        <vt:i4>36</vt:i4>
      </vt:variant>
      <vt:variant>
        <vt:i4>0</vt:i4>
      </vt:variant>
      <vt:variant>
        <vt:i4>5</vt:i4>
      </vt:variant>
      <vt:variant>
        <vt:lpwstr/>
      </vt:variant>
      <vt:variant>
        <vt:lpwstr>P150</vt:lpwstr>
      </vt:variant>
      <vt:variant>
        <vt:i4>589891</vt:i4>
      </vt:variant>
      <vt:variant>
        <vt:i4>33</vt:i4>
      </vt:variant>
      <vt:variant>
        <vt:i4>0</vt:i4>
      </vt:variant>
      <vt:variant>
        <vt:i4>5</vt:i4>
      </vt:variant>
      <vt:variant>
        <vt:lpwstr/>
      </vt:variant>
      <vt:variant>
        <vt:lpwstr>P138</vt:lpwstr>
      </vt:variant>
      <vt:variant>
        <vt:i4>327747</vt:i4>
      </vt:variant>
      <vt:variant>
        <vt:i4>30</vt:i4>
      </vt:variant>
      <vt:variant>
        <vt:i4>0</vt:i4>
      </vt:variant>
      <vt:variant>
        <vt:i4>5</vt:i4>
      </vt:variant>
      <vt:variant>
        <vt:lpwstr/>
      </vt:variant>
      <vt:variant>
        <vt:lpwstr>P134</vt:lpwstr>
      </vt:variant>
      <vt:variant>
        <vt:i4>262210</vt:i4>
      </vt:variant>
      <vt:variant>
        <vt:i4>27</vt:i4>
      </vt:variant>
      <vt:variant>
        <vt:i4>0</vt:i4>
      </vt:variant>
      <vt:variant>
        <vt:i4>5</vt:i4>
      </vt:variant>
      <vt:variant>
        <vt:lpwstr/>
      </vt:variant>
      <vt:variant>
        <vt:lpwstr>P125</vt:lpwstr>
      </vt:variant>
      <vt:variant>
        <vt:i4>65602</vt:i4>
      </vt:variant>
      <vt:variant>
        <vt:i4>24</vt:i4>
      </vt:variant>
      <vt:variant>
        <vt:i4>0</vt:i4>
      </vt:variant>
      <vt:variant>
        <vt:i4>5</vt:i4>
      </vt:variant>
      <vt:variant>
        <vt:lpwstr/>
      </vt:variant>
      <vt:variant>
        <vt:lpwstr>P120</vt:lpwstr>
      </vt:variant>
      <vt:variant>
        <vt:i4>393280</vt:i4>
      </vt:variant>
      <vt:variant>
        <vt:i4>21</vt:i4>
      </vt:variant>
      <vt:variant>
        <vt:i4>0</vt:i4>
      </vt:variant>
      <vt:variant>
        <vt:i4>5</vt:i4>
      </vt:variant>
      <vt:variant>
        <vt:lpwstr/>
      </vt:variant>
      <vt:variant>
        <vt:lpwstr>P107</vt:lpwstr>
      </vt:variant>
      <vt:variant>
        <vt:i4>3539056</vt:i4>
      </vt:variant>
      <vt:variant>
        <vt:i4>18</vt:i4>
      </vt:variant>
      <vt:variant>
        <vt:i4>0</vt:i4>
      </vt:variant>
      <vt:variant>
        <vt:i4>5</vt:i4>
      </vt:variant>
      <vt:variant>
        <vt:lpwstr/>
      </vt:variant>
      <vt:variant>
        <vt:lpwstr>P69</vt:lpwstr>
      </vt:variant>
      <vt:variant>
        <vt:i4>7340140</vt:i4>
      </vt:variant>
      <vt:variant>
        <vt:i4>15</vt:i4>
      </vt:variant>
      <vt:variant>
        <vt:i4>0</vt:i4>
      </vt:variant>
      <vt:variant>
        <vt:i4>5</vt:i4>
      </vt:variant>
      <vt:variant>
        <vt:lpwstr>consultantplus://offline/ref=A8C2CB941F51DE5350299AF5979E1287C157710E55EB542ACB73E0C1D927AE290A8BAEDF29C1DBJBK</vt:lpwstr>
      </vt:variant>
      <vt:variant>
        <vt:lpwstr/>
      </vt:variant>
      <vt:variant>
        <vt:i4>7340081</vt:i4>
      </vt:variant>
      <vt:variant>
        <vt:i4>12</vt:i4>
      </vt:variant>
      <vt:variant>
        <vt:i4>0</vt:i4>
      </vt:variant>
      <vt:variant>
        <vt:i4>5</vt:i4>
      </vt:variant>
      <vt:variant>
        <vt:lpwstr>consultantplus://offline/ref=A8C2CB941F51DE5350299AF5979E1287C157710E55EB542ACB73E0C1D927AE290A8BAEDF2EC0DBJBK</vt:lpwstr>
      </vt:variant>
      <vt:variant>
        <vt:lpwstr/>
      </vt:variant>
      <vt:variant>
        <vt:i4>7405668</vt:i4>
      </vt:variant>
      <vt:variant>
        <vt:i4>9</vt:i4>
      </vt:variant>
      <vt:variant>
        <vt:i4>0</vt:i4>
      </vt:variant>
      <vt:variant>
        <vt:i4>5</vt:i4>
      </vt:variant>
      <vt:variant>
        <vt:lpwstr>consultantplus://offline/ref=A8C2CB941F51DE5350299AF5979E1287C157740751EC542ACB73E0C1D927AE290A8BAEDD2FC5BCCED4J1K</vt:lpwstr>
      </vt:variant>
      <vt:variant>
        <vt:lpwstr/>
      </vt:variant>
      <vt:variant>
        <vt:i4>3407984</vt:i4>
      </vt:variant>
      <vt:variant>
        <vt:i4>6</vt:i4>
      </vt:variant>
      <vt:variant>
        <vt:i4>0</vt:i4>
      </vt:variant>
      <vt:variant>
        <vt:i4>5</vt:i4>
      </vt:variant>
      <vt:variant>
        <vt:lpwstr/>
      </vt:variant>
      <vt:variant>
        <vt:lpwstr>P49</vt:lpwstr>
      </vt:variant>
      <vt:variant>
        <vt:i4>3407984</vt:i4>
      </vt:variant>
      <vt:variant>
        <vt:i4>3</vt:i4>
      </vt:variant>
      <vt:variant>
        <vt:i4>0</vt:i4>
      </vt:variant>
      <vt:variant>
        <vt:i4>5</vt:i4>
      </vt:variant>
      <vt:variant>
        <vt:lpwstr/>
      </vt:variant>
      <vt:variant>
        <vt:lpwstr>P49</vt:lpwstr>
      </vt:variant>
      <vt:variant>
        <vt:i4>7209067</vt:i4>
      </vt:variant>
      <vt:variant>
        <vt:i4>0</vt:i4>
      </vt:variant>
      <vt:variant>
        <vt:i4>0</vt:i4>
      </vt:variant>
      <vt:variant>
        <vt:i4>5</vt:i4>
      </vt:variant>
      <vt:variant>
        <vt:lpwstr>consultantplus://offline/ref=C3E11023C82381E60A4FC7959CE8D178FEF3497E25F6F4193164A7DA6553402DAF2F290047F8CFP5G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Ложкомоев</dc:creator>
  <cp:lastModifiedBy>Соболева А.А.</cp:lastModifiedBy>
  <cp:revision>2</cp:revision>
  <cp:lastPrinted>2020-07-21T07:34:00Z</cp:lastPrinted>
  <dcterms:created xsi:type="dcterms:W3CDTF">2020-07-21T07:35:00Z</dcterms:created>
  <dcterms:modified xsi:type="dcterms:W3CDTF">2020-07-21T07:35:00Z</dcterms:modified>
</cp:coreProperties>
</file>